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333856">
              <w:rPr>
                <w:b/>
                <w:lang w:val="de-DE"/>
              </w:rPr>
              <w:t>â</w:t>
            </w:r>
            <w:r w:rsidRPr="002C4CDC">
              <w:rPr>
                <w:b/>
                <w:lang w:val="de-DE"/>
              </w:rPr>
              <w:t>npetru Mare,</w:t>
            </w:r>
            <w:r>
              <w:rPr>
                <w:b/>
                <w:lang w:val="de-DE"/>
              </w:rPr>
              <w:t xml:space="preserve"> </w:t>
            </w:r>
            <w:r w:rsidRPr="002C4CDC">
              <w:rPr>
                <w:b/>
                <w:lang w:val="de-DE"/>
              </w:rPr>
              <w:t>nr.1</w:t>
            </w:r>
          </w:p>
          <w:p w14:paraId="33046196" w14:textId="77777777" w:rsidR="00333856" w:rsidRDefault="00333856" w:rsidP="00333856">
            <w:pPr>
              <w:spacing w:line="276" w:lineRule="auto"/>
              <w:jc w:val="center"/>
              <w:rPr>
                <w:lang w:val="de-DE"/>
              </w:rPr>
            </w:pPr>
            <w:r>
              <w:rPr>
                <w:lang w:val="de-DE"/>
              </w:rPr>
              <w:t xml:space="preserve">C.I.F. 4483862, </w:t>
            </w:r>
            <w:r w:rsidRPr="002C4CDC">
              <w:rPr>
                <w:lang w:val="de-DE"/>
              </w:rPr>
              <w:t>Tel</w:t>
            </w:r>
            <w:r>
              <w:rPr>
                <w:lang w:val="de-DE"/>
              </w:rPr>
              <w:t>efon:</w:t>
            </w:r>
            <w:r w:rsidRPr="002C4CDC">
              <w:rPr>
                <w:lang w:val="de-DE"/>
              </w:rPr>
              <w:t>0256376177;</w:t>
            </w:r>
          </w:p>
          <w:p w14:paraId="3139A8F2" w14:textId="4A208D5C" w:rsidR="006F5053" w:rsidRPr="00287BCE" w:rsidRDefault="00333856" w:rsidP="00333856">
            <w:pPr>
              <w:jc w:val="center"/>
              <w:rPr>
                <w:color w:val="0000FF"/>
                <w:u w:val="single"/>
              </w:rPr>
            </w:pPr>
            <w:r>
              <w:rPr>
                <w:lang w:val="de-DE"/>
              </w:rPr>
              <w:t xml:space="preserve">e-mail: </w:t>
            </w:r>
            <w:r>
              <w:fldChar w:fldCharType="begin"/>
            </w:r>
            <w:r>
              <w:instrText>HYPERLINK "mailto:primaria.sanpetru_mare@cjtimis"</w:instrText>
            </w:r>
            <w:r>
              <w:fldChar w:fldCharType="separate"/>
            </w:r>
            <w:r w:rsidRPr="00FB186F">
              <w:rPr>
                <w:rStyle w:val="Hyperlink"/>
              </w:rPr>
              <w:t>primaria.sanpetru_mare@cjtimis</w:t>
            </w:r>
            <w:r>
              <w:fldChar w:fldCharType="end"/>
            </w:r>
            <w:r>
              <w:rPr>
                <w:rStyle w:val="Hyperlink"/>
              </w:rPr>
              <w:t>.ro</w:t>
            </w:r>
          </w:p>
        </w:tc>
      </w:tr>
    </w:tbl>
    <w:p w14:paraId="2C7015F2" w14:textId="3A730D85" w:rsidR="00E8079E" w:rsidRPr="00333856" w:rsidRDefault="00E8079E" w:rsidP="00E8079E">
      <w:pPr>
        <w:ind w:left="6372"/>
        <w:jc w:val="right"/>
        <w:rPr>
          <w:b/>
        </w:rPr>
      </w:pPr>
      <w:r w:rsidRPr="00333856">
        <w:tab/>
      </w:r>
      <w:r w:rsidRPr="00333856">
        <w:rPr>
          <w:b/>
        </w:rPr>
        <w:t xml:space="preserve">Total consilieri :13           </w:t>
      </w:r>
    </w:p>
    <w:p w14:paraId="6306B34A" w14:textId="15996BDD" w:rsidR="00E8079E" w:rsidRPr="00333856" w:rsidRDefault="0071706E" w:rsidP="00E8079E">
      <w:pPr>
        <w:ind w:left="6372" w:firstLine="708"/>
        <w:jc w:val="right"/>
        <w:rPr>
          <w:b/>
        </w:rPr>
      </w:pPr>
      <w:r w:rsidRPr="00333856">
        <w:rPr>
          <w:b/>
        </w:rPr>
        <w:t xml:space="preserve"> </w:t>
      </w:r>
      <w:r w:rsidR="00C63E6B" w:rsidRPr="00333856">
        <w:rPr>
          <w:b/>
        </w:rPr>
        <w:t>Prezenţi:</w:t>
      </w:r>
      <w:r w:rsidR="0035359A" w:rsidRPr="00333856">
        <w:rPr>
          <w:b/>
        </w:rPr>
        <w:t>1</w:t>
      </w:r>
      <w:r w:rsidR="00333856" w:rsidRPr="00333856">
        <w:rPr>
          <w:b/>
        </w:rPr>
        <w:t>3</w:t>
      </w:r>
    </w:p>
    <w:p w14:paraId="1318F793" w14:textId="57994B61" w:rsidR="00E8079E" w:rsidRPr="00333856" w:rsidRDefault="00D375E7" w:rsidP="00E8079E">
      <w:pPr>
        <w:ind w:left="6372"/>
        <w:jc w:val="right"/>
        <w:rPr>
          <w:b/>
        </w:rPr>
      </w:pPr>
      <w:r w:rsidRPr="00333856">
        <w:rPr>
          <w:b/>
        </w:rPr>
        <w:t xml:space="preserve">                  </w:t>
      </w:r>
      <w:r w:rsidR="00BD69C0" w:rsidRPr="00333856">
        <w:rPr>
          <w:b/>
        </w:rPr>
        <w:t>Pentru :</w:t>
      </w:r>
      <w:r w:rsidR="0035359A" w:rsidRPr="00333856">
        <w:rPr>
          <w:b/>
        </w:rPr>
        <w:t>1</w:t>
      </w:r>
      <w:r w:rsidR="00333856" w:rsidRPr="00333856">
        <w:rPr>
          <w:b/>
        </w:rPr>
        <w:t>3</w:t>
      </w:r>
    </w:p>
    <w:p w14:paraId="3FDE8623" w14:textId="2A99386E" w:rsidR="00E8079E" w:rsidRPr="00333856" w:rsidRDefault="00E8079E" w:rsidP="00E8079E">
      <w:pPr>
        <w:jc w:val="right"/>
        <w:rPr>
          <w:b/>
        </w:rPr>
      </w:pPr>
      <w:r w:rsidRPr="00333856">
        <w:rPr>
          <w:b/>
        </w:rPr>
        <w:tab/>
      </w:r>
      <w:r w:rsidRPr="00333856">
        <w:rPr>
          <w:b/>
        </w:rPr>
        <w:tab/>
      </w:r>
      <w:r w:rsidRPr="00333856">
        <w:rPr>
          <w:b/>
        </w:rPr>
        <w:tab/>
      </w:r>
      <w:r w:rsidRPr="00333856">
        <w:rPr>
          <w:b/>
        </w:rPr>
        <w:tab/>
      </w:r>
      <w:r w:rsidR="00BD69C0" w:rsidRPr="00333856">
        <w:rPr>
          <w:b/>
        </w:rPr>
        <w:tab/>
      </w:r>
      <w:r w:rsidR="00BD69C0" w:rsidRPr="00333856">
        <w:rPr>
          <w:b/>
        </w:rPr>
        <w:tab/>
      </w:r>
      <w:r w:rsidR="00BD69C0" w:rsidRPr="00333856">
        <w:rPr>
          <w:b/>
        </w:rPr>
        <w:tab/>
        <w:t xml:space="preserve">           </w:t>
      </w:r>
      <w:r w:rsidR="00BD69C0" w:rsidRPr="00333856">
        <w:rPr>
          <w:b/>
        </w:rPr>
        <w:tab/>
      </w:r>
      <w:r w:rsidR="00BD69C0" w:rsidRPr="00333856">
        <w:rPr>
          <w:b/>
        </w:rPr>
        <w:tab/>
        <w:t xml:space="preserve">     Împotrivă:</w:t>
      </w:r>
      <w:r w:rsidR="009817C9" w:rsidRPr="00333856">
        <w:rPr>
          <w:b/>
        </w:rPr>
        <w:t xml:space="preserve"> </w:t>
      </w:r>
      <w:r w:rsidR="00BD69C0" w:rsidRPr="00333856">
        <w:rPr>
          <w:b/>
        </w:rPr>
        <w:t>X</w:t>
      </w:r>
    </w:p>
    <w:p w14:paraId="56CCCE58" w14:textId="73873C07" w:rsidR="00E8079E" w:rsidRPr="00333856" w:rsidRDefault="00E8079E" w:rsidP="00E8079E">
      <w:pPr>
        <w:jc w:val="right"/>
        <w:rPr>
          <w:b/>
        </w:rPr>
      </w:pPr>
      <w:r w:rsidRPr="00333856">
        <w:rPr>
          <w:b/>
        </w:rPr>
        <w:tab/>
      </w:r>
      <w:r w:rsidRPr="00333856">
        <w:rPr>
          <w:b/>
        </w:rPr>
        <w:tab/>
      </w:r>
      <w:r w:rsidRPr="00333856">
        <w:rPr>
          <w:b/>
        </w:rPr>
        <w:tab/>
      </w:r>
      <w:r w:rsidRPr="00333856">
        <w:rPr>
          <w:b/>
        </w:rPr>
        <w:tab/>
      </w:r>
      <w:r w:rsidRPr="00333856">
        <w:rPr>
          <w:b/>
        </w:rPr>
        <w:tab/>
      </w:r>
      <w:r w:rsidR="00D375E7" w:rsidRPr="00333856">
        <w:rPr>
          <w:b/>
        </w:rPr>
        <w:tab/>
      </w:r>
      <w:r w:rsidR="00D375E7" w:rsidRPr="00333856">
        <w:rPr>
          <w:b/>
        </w:rPr>
        <w:tab/>
        <w:t xml:space="preserve">             </w:t>
      </w:r>
      <w:r w:rsidR="00D375E7" w:rsidRPr="00333856">
        <w:rPr>
          <w:b/>
        </w:rPr>
        <w:tab/>
      </w:r>
      <w:r w:rsidR="00D375E7" w:rsidRPr="00333856">
        <w:rPr>
          <w:b/>
        </w:rPr>
        <w:tab/>
        <w:t xml:space="preserve">     </w:t>
      </w:r>
      <w:proofErr w:type="spellStart"/>
      <w:r w:rsidR="00673B8A" w:rsidRPr="00333856">
        <w:rPr>
          <w:b/>
        </w:rPr>
        <w:t>Abţineri</w:t>
      </w:r>
      <w:proofErr w:type="spellEnd"/>
      <w:r w:rsidR="00673B8A" w:rsidRPr="00333856">
        <w:rPr>
          <w:b/>
        </w:rPr>
        <w:t>:</w:t>
      </w:r>
      <w:r w:rsidR="009817C9" w:rsidRPr="00333856">
        <w:rPr>
          <w:b/>
        </w:rPr>
        <w:t xml:space="preserve"> </w:t>
      </w:r>
      <w:r w:rsidR="00121E6F" w:rsidRPr="00333856">
        <w:rPr>
          <w:b/>
        </w:rPr>
        <w:t>X</w:t>
      </w:r>
    </w:p>
    <w:p w14:paraId="0EFE99A6" w14:textId="3B573A92" w:rsidR="006F5053" w:rsidRPr="00333856" w:rsidRDefault="00E8079E" w:rsidP="006F5053">
      <w:pPr>
        <w:jc w:val="center"/>
        <w:rPr>
          <w:b/>
          <w:bCs/>
          <w:w w:val="105"/>
          <w:sz w:val="32"/>
          <w:szCs w:val="32"/>
        </w:rPr>
      </w:pPr>
      <w:r w:rsidRPr="00333856">
        <w:rPr>
          <w:b/>
          <w:bCs/>
          <w:w w:val="105"/>
          <w:sz w:val="32"/>
          <w:szCs w:val="32"/>
        </w:rPr>
        <w:t>HOTĂ</w:t>
      </w:r>
      <w:r w:rsidR="00983EF5" w:rsidRPr="00333856">
        <w:rPr>
          <w:b/>
          <w:bCs/>
          <w:w w:val="105"/>
          <w:sz w:val="32"/>
          <w:szCs w:val="32"/>
        </w:rPr>
        <w:t>RÂREA</w:t>
      </w:r>
    </w:p>
    <w:p w14:paraId="7B7D0900" w14:textId="74A59AF2" w:rsidR="00E8079E" w:rsidRDefault="00983EF5" w:rsidP="006F5053">
      <w:pPr>
        <w:jc w:val="center"/>
        <w:rPr>
          <w:b/>
          <w:bCs/>
          <w:w w:val="105"/>
          <w:sz w:val="28"/>
          <w:szCs w:val="28"/>
        </w:rPr>
      </w:pPr>
      <w:r>
        <w:rPr>
          <w:b/>
          <w:bCs/>
          <w:w w:val="105"/>
          <w:sz w:val="28"/>
          <w:szCs w:val="28"/>
        </w:rPr>
        <w:t>N</w:t>
      </w:r>
      <w:r w:rsidR="006F5053">
        <w:rPr>
          <w:b/>
          <w:bCs/>
          <w:w w:val="105"/>
          <w:sz w:val="28"/>
          <w:szCs w:val="28"/>
        </w:rPr>
        <w:t>r</w:t>
      </w:r>
      <w:r>
        <w:rPr>
          <w:b/>
          <w:bCs/>
          <w:w w:val="105"/>
          <w:sz w:val="28"/>
          <w:szCs w:val="28"/>
        </w:rPr>
        <w:t>.</w:t>
      </w:r>
      <w:r w:rsidR="001676D9">
        <w:rPr>
          <w:b/>
          <w:bCs/>
          <w:w w:val="105"/>
          <w:sz w:val="28"/>
          <w:szCs w:val="28"/>
        </w:rPr>
        <w:t>8</w:t>
      </w:r>
      <w:r w:rsidR="00821106">
        <w:rPr>
          <w:b/>
          <w:bCs/>
          <w:w w:val="105"/>
          <w:sz w:val="28"/>
          <w:szCs w:val="28"/>
        </w:rPr>
        <w:t>5</w:t>
      </w:r>
      <w:r w:rsidR="006F5053">
        <w:rPr>
          <w:b/>
          <w:bCs/>
          <w:w w:val="105"/>
          <w:sz w:val="28"/>
          <w:szCs w:val="28"/>
        </w:rPr>
        <w:t xml:space="preserve"> d</w:t>
      </w:r>
      <w:r w:rsidR="0027694F">
        <w:rPr>
          <w:b/>
          <w:bCs/>
          <w:w w:val="105"/>
          <w:sz w:val="28"/>
          <w:szCs w:val="28"/>
        </w:rPr>
        <w:t xml:space="preserve">in </w:t>
      </w:r>
      <w:r w:rsidR="001676D9">
        <w:rPr>
          <w:b/>
          <w:bCs/>
          <w:w w:val="105"/>
          <w:sz w:val="28"/>
          <w:szCs w:val="28"/>
        </w:rPr>
        <w:t>06.11</w:t>
      </w:r>
      <w:r>
        <w:rPr>
          <w:b/>
          <w:bCs/>
          <w:w w:val="105"/>
          <w:sz w:val="28"/>
          <w:szCs w:val="28"/>
        </w:rPr>
        <w:t>.202</w:t>
      </w:r>
      <w:r w:rsidR="00D71514">
        <w:rPr>
          <w:b/>
          <w:bCs/>
          <w:w w:val="105"/>
          <w:sz w:val="28"/>
          <w:szCs w:val="28"/>
        </w:rPr>
        <w:t>5</w:t>
      </w:r>
      <w:r w:rsidR="00E8079E">
        <w:rPr>
          <w:b/>
          <w:bCs/>
          <w:w w:val="105"/>
          <w:sz w:val="28"/>
          <w:szCs w:val="28"/>
        </w:rPr>
        <w:t>.</w:t>
      </w:r>
    </w:p>
    <w:p w14:paraId="06CF3CBD" w14:textId="77777777" w:rsidR="00E8079E" w:rsidRPr="000678BB" w:rsidRDefault="00E8079E" w:rsidP="00E8079E">
      <w:pPr>
        <w:jc w:val="center"/>
        <w:rPr>
          <w:b/>
          <w:bCs/>
          <w:w w:val="105"/>
          <w:sz w:val="16"/>
          <w:szCs w:val="16"/>
        </w:rPr>
      </w:pPr>
    </w:p>
    <w:p w14:paraId="43B4B17F" w14:textId="77777777" w:rsidR="00821106" w:rsidRPr="00984DD1" w:rsidRDefault="00821106" w:rsidP="00821106">
      <w:pPr>
        <w:jc w:val="center"/>
        <w:rPr>
          <w:color w:val="000000"/>
        </w:rPr>
      </w:pPr>
      <w:r w:rsidRPr="005F7688">
        <w:rPr>
          <w:bCs/>
        </w:rPr>
        <w:t>privind implementarea proiectului</w:t>
      </w:r>
      <w:r w:rsidRPr="002C4545">
        <w:rPr>
          <w:b/>
        </w:rPr>
        <w:t xml:space="preserve"> </w:t>
      </w:r>
      <w:r w:rsidRPr="00355723">
        <w:rPr>
          <w:b/>
        </w:rPr>
        <w:t xml:space="preserve">“ACHIZIȚIONARE ECHIPAMENTE SPORTIVE PENTRU AMPLIFICAREA SI PROMOVAREA ACTIVITĂȚILOR SPORTIVE ÎN COMUNA SÂNPETRU MARE, JUDEȚUL TIMIȘ”    </w:t>
      </w:r>
    </w:p>
    <w:p w14:paraId="58A15B6B" w14:textId="77777777" w:rsidR="00227F44" w:rsidRPr="00227F44" w:rsidRDefault="00227F44" w:rsidP="00972115">
      <w:pPr>
        <w:rPr>
          <w:bCs/>
          <w:w w:val="105"/>
        </w:rPr>
      </w:pPr>
    </w:p>
    <w:p w14:paraId="09319560" w14:textId="34B6BD7D" w:rsidR="00B3485D" w:rsidRPr="00227F44" w:rsidRDefault="0027694F" w:rsidP="00B3485D">
      <w:pPr>
        <w:autoSpaceDE w:val="0"/>
        <w:autoSpaceDN w:val="0"/>
        <w:adjustRightInd w:val="0"/>
        <w:ind w:firstLine="567"/>
        <w:jc w:val="both"/>
        <w:rPr>
          <w:b/>
          <w:kern w:val="24"/>
        </w:rPr>
      </w:pPr>
      <w:bookmarkStart w:id="0"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 xml:space="preserve">NPETRU MARE, județul Timiș întrunit în ședință </w:t>
      </w:r>
      <w:r w:rsidR="001676D9">
        <w:rPr>
          <w:b/>
          <w:kern w:val="24"/>
        </w:rPr>
        <w:t>extra</w:t>
      </w:r>
      <w:r w:rsidR="00B3485D" w:rsidRPr="00227F44">
        <w:rPr>
          <w:b/>
          <w:kern w:val="24"/>
        </w:rPr>
        <w:t xml:space="preserve">ordinară din dată de </w:t>
      </w:r>
      <w:r w:rsidR="001676D9">
        <w:rPr>
          <w:b/>
          <w:kern w:val="24"/>
        </w:rPr>
        <w:t>06.11</w:t>
      </w:r>
      <w:r w:rsidR="00B3485D" w:rsidRPr="00227F44">
        <w:rPr>
          <w:b/>
          <w:kern w:val="24"/>
        </w:rPr>
        <w:t>.202</w:t>
      </w:r>
      <w:r w:rsidR="00D71514">
        <w:rPr>
          <w:b/>
          <w:kern w:val="24"/>
        </w:rPr>
        <w:t>5</w:t>
      </w:r>
      <w:r w:rsidR="000678BB" w:rsidRPr="00227F44">
        <w:rPr>
          <w:b/>
          <w:kern w:val="24"/>
        </w:rPr>
        <w:t>, legal constituită,</w:t>
      </w:r>
    </w:p>
    <w:bookmarkEnd w:id="0"/>
    <w:p w14:paraId="4E7D49DC" w14:textId="4E3C48F5" w:rsidR="00E8079E" w:rsidRPr="00227F44" w:rsidRDefault="00E8079E" w:rsidP="0027694F">
      <w:pPr>
        <w:rPr>
          <w:bCs/>
          <w:kern w:val="24"/>
        </w:rPr>
      </w:pPr>
    </w:p>
    <w:p w14:paraId="12BF6C09" w14:textId="77777777" w:rsidR="00333856" w:rsidRPr="00221E3F" w:rsidRDefault="00333856" w:rsidP="00333856">
      <w:pPr>
        <w:ind w:firstLine="974"/>
        <w:jc w:val="both"/>
        <w:rPr>
          <w:rFonts w:ascii="Tahoma" w:hAnsi="Tahoma" w:cs="Tahoma"/>
        </w:rPr>
      </w:pPr>
      <w:r w:rsidRPr="00221E3F">
        <w:rPr>
          <w:rFonts w:ascii="Tahoma" w:hAnsi="Tahoma" w:cs="Tahoma"/>
          <w:u w:val="single" w:color="000000"/>
        </w:rPr>
        <w:t>Luând act de</w:t>
      </w:r>
      <w:r w:rsidRPr="00221E3F">
        <w:rPr>
          <w:rFonts w:ascii="Tahoma" w:hAnsi="Tahoma" w:cs="Tahoma"/>
        </w:rPr>
        <w:t>:</w:t>
      </w:r>
    </w:p>
    <w:p w14:paraId="12A342AA" w14:textId="052B3848" w:rsidR="00221E3F" w:rsidRPr="00221E3F" w:rsidRDefault="00221E3F" w:rsidP="00221E3F">
      <w:pPr>
        <w:pStyle w:val="Listparagraf"/>
        <w:numPr>
          <w:ilvl w:val="0"/>
          <w:numId w:val="18"/>
        </w:numPr>
        <w:tabs>
          <w:tab w:val="left" w:pos="567"/>
        </w:tabs>
        <w:suppressAutoHyphens/>
        <w:spacing w:after="0" w:line="240" w:lineRule="auto"/>
        <w:ind w:left="0" w:firstLine="284"/>
        <w:jc w:val="both"/>
        <w:rPr>
          <w:rFonts w:ascii="Tahoma" w:eastAsia="Times New Roman" w:hAnsi="Tahoma" w:cs="Tahoma"/>
          <w:color w:val="000000"/>
          <w:sz w:val="24"/>
          <w:szCs w:val="24"/>
          <w:lang w:eastAsia="ro-RO"/>
        </w:rPr>
      </w:pPr>
      <w:r w:rsidRPr="00221E3F">
        <w:rPr>
          <w:rFonts w:ascii="Tahoma" w:eastAsia="Times New Roman" w:hAnsi="Tahoma" w:cs="Tahoma"/>
          <w:color w:val="000000"/>
          <w:sz w:val="24"/>
          <w:szCs w:val="24"/>
          <w:lang w:eastAsia="ro-RO"/>
        </w:rPr>
        <w:t>referatul de aprobare nr.49</w:t>
      </w:r>
      <w:r w:rsidR="00821106">
        <w:rPr>
          <w:rFonts w:ascii="Tahoma" w:eastAsia="Times New Roman" w:hAnsi="Tahoma" w:cs="Tahoma"/>
          <w:color w:val="000000"/>
          <w:sz w:val="24"/>
          <w:szCs w:val="24"/>
          <w:lang w:eastAsia="ro-RO"/>
        </w:rPr>
        <w:t>20</w:t>
      </w:r>
      <w:r w:rsidRPr="00221E3F">
        <w:rPr>
          <w:rFonts w:ascii="Tahoma" w:eastAsia="Times New Roman" w:hAnsi="Tahoma" w:cs="Tahoma"/>
          <w:color w:val="000000"/>
          <w:sz w:val="24"/>
          <w:szCs w:val="24"/>
          <w:lang w:eastAsia="ro-RO"/>
        </w:rPr>
        <w:t xml:space="preserve">/30.10.2025, al primarul Comunei Sânpetru Mare, în calitatea sa de inițiator, prin care se susține necesitatea, oportunitatea și potențialul economic al investiției, </w:t>
      </w:r>
    </w:p>
    <w:p w14:paraId="1C412CA2" w14:textId="617EC596" w:rsidR="00221E3F" w:rsidRPr="00221E3F" w:rsidRDefault="00221E3F" w:rsidP="00221E3F">
      <w:pPr>
        <w:pStyle w:val="Listparagraf"/>
        <w:numPr>
          <w:ilvl w:val="0"/>
          <w:numId w:val="18"/>
        </w:numPr>
        <w:tabs>
          <w:tab w:val="left" w:pos="567"/>
        </w:tabs>
        <w:suppressAutoHyphens/>
        <w:spacing w:after="0" w:line="240" w:lineRule="auto"/>
        <w:ind w:left="0" w:firstLine="284"/>
        <w:jc w:val="both"/>
        <w:rPr>
          <w:rFonts w:ascii="Tahoma" w:eastAsia="Arial" w:hAnsi="Tahoma" w:cs="Tahoma"/>
          <w:color w:val="000000"/>
          <w:sz w:val="24"/>
          <w:szCs w:val="24"/>
          <w:lang w:eastAsia="ro-RO"/>
        </w:rPr>
      </w:pPr>
      <w:r w:rsidRPr="00221E3F">
        <w:rPr>
          <w:rFonts w:ascii="Tahoma" w:eastAsia="Times New Roman" w:hAnsi="Tahoma" w:cs="Tahoma"/>
          <w:color w:val="000000"/>
          <w:sz w:val="24"/>
          <w:szCs w:val="24"/>
          <w:lang w:eastAsia="ro-RO"/>
        </w:rPr>
        <w:t>raportul de specialitate nr. 49</w:t>
      </w:r>
      <w:r w:rsidR="00821106">
        <w:rPr>
          <w:rFonts w:ascii="Tahoma" w:eastAsia="Times New Roman" w:hAnsi="Tahoma" w:cs="Tahoma"/>
          <w:color w:val="000000"/>
          <w:sz w:val="24"/>
          <w:szCs w:val="24"/>
          <w:lang w:eastAsia="ro-RO"/>
        </w:rPr>
        <w:t>20</w:t>
      </w:r>
      <w:r w:rsidRPr="00221E3F">
        <w:rPr>
          <w:rFonts w:ascii="Tahoma" w:eastAsia="Times New Roman" w:hAnsi="Tahoma" w:cs="Tahoma"/>
          <w:color w:val="000000"/>
          <w:sz w:val="24"/>
          <w:szCs w:val="24"/>
          <w:lang w:eastAsia="ro-RO"/>
        </w:rPr>
        <w:t>.1./31.10.2025, prin care se motivează, necesitatea, oportunitatea și potențialul economic al investiției</w:t>
      </w:r>
    </w:p>
    <w:p w14:paraId="0B59F129" w14:textId="63B72F2B" w:rsidR="00221E3F" w:rsidRPr="0082562E" w:rsidRDefault="00221E3F" w:rsidP="00221E3F">
      <w:pPr>
        <w:pStyle w:val="Listparagraf"/>
        <w:numPr>
          <w:ilvl w:val="0"/>
          <w:numId w:val="18"/>
        </w:numPr>
        <w:tabs>
          <w:tab w:val="left" w:pos="567"/>
        </w:tabs>
        <w:suppressAutoHyphens/>
        <w:spacing w:after="0" w:line="240" w:lineRule="auto"/>
        <w:ind w:left="0" w:firstLine="284"/>
        <w:jc w:val="both"/>
        <w:rPr>
          <w:rFonts w:ascii="Tahoma" w:hAnsi="Tahoma" w:cs="Tahoma"/>
          <w:sz w:val="24"/>
          <w:szCs w:val="24"/>
          <w:lang w:eastAsia="ro-RO"/>
        </w:rPr>
      </w:pPr>
      <w:r w:rsidRPr="0082562E">
        <w:rPr>
          <w:rFonts w:ascii="Tahoma" w:hAnsi="Tahoma" w:cs="Tahoma"/>
          <w:sz w:val="24"/>
          <w:szCs w:val="24"/>
          <w:lang w:eastAsia="ro-RO"/>
        </w:rPr>
        <w:t>referatul</w:t>
      </w:r>
      <w:r w:rsidRPr="0082562E" w:rsidDel="00262B2B">
        <w:rPr>
          <w:rFonts w:ascii="Tahoma" w:hAnsi="Tahoma" w:cs="Tahoma"/>
          <w:sz w:val="24"/>
          <w:szCs w:val="24"/>
          <w:lang w:eastAsia="ro-RO"/>
        </w:rPr>
        <w:t xml:space="preserve"> </w:t>
      </w:r>
      <w:r w:rsidRPr="0082562E">
        <w:rPr>
          <w:rFonts w:ascii="Tahoma" w:hAnsi="Tahoma" w:cs="Tahoma"/>
          <w:sz w:val="24"/>
          <w:szCs w:val="24"/>
          <w:lang w:eastAsia="ro-RO"/>
        </w:rPr>
        <w:t>privind caracteristici tehnice (</w:t>
      </w:r>
      <w:r w:rsidR="0082562E" w:rsidRPr="0082562E">
        <w:rPr>
          <w:rFonts w:ascii="Tahoma" w:hAnsi="Tahoma" w:cs="Tahoma"/>
          <w:sz w:val="24"/>
          <w:szCs w:val="24"/>
          <w:lang w:eastAsia="ro-RO"/>
        </w:rPr>
        <w:t xml:space="preserve">obiecte de îmbrăcăminte sportiv, </w:t>
      </w:r>
      <w:r w:rsidRPr="0082562E">
        <w:rPr>
          <w:rFonts w:ascii="Tahoma" w:hAnsi="Tahoma" w:cs="Tahoma"/>
          <w:sz w:val="24"/>
          <w:szCs w:val="24"/>
          <w:lang w:eastAsia="ro-RO"/>
        </w:rPr>
        <w:t xml:space="preserve">cantități, etc.) al investiției, </w:t>
      </w:r>
    </w:p>
    <w:p w14:paraId="14856F1D" w14:textId="4193AB70" w:rsidR="00221E3F" w:rsidRPr="0082562E" w:rsidRDefault="00221E3F" w:rsidP="00221E3F">
      <w:pPr>
        <w:pStyle w:val="Listparagraf"/>
        <w:numPr>
          <w:ilvl w:val="0"/>
          <w:numId w:val="18"/>
        </w:numPr>
        <w:tabs>
          <w:tab w:val="left" w:pos="567"/>
        </w:tabs>
        <w:suppressAutoHyphens/>
        <w:spacing w:after="0" w:line="240" w:lineRule="auto"/>
        <w:ind w:left="0" w:firstLine="284"/>
        <w:jc w:val="both"/>
        <w:rPr>
          <w:rFonts w:ascii="Tahoma" w:hAnsi="Tahoma" w:cs="Tahoma"/>
          <w:sz w:val="24"/>
          <w:szCs w:val="24"/>
          <w:lang w:eastAsia="ro-RO"/>
        </w:rPr>
      </w:pPr>
      <w:r w:rsidRPr="00221E3F">
        <w:rPr>
          <w:rFonts w:ascii="Tahoma" w:hAnsi="Tahoma" w:cs="Tahoma"/>
          <w:sz w:val="24"/>
          <w:szCs w:val="24"/>
          <w:lang w:eastAsia="ro-RO"/>
        </w:rPr>
        <w:t>indicatorii tehnico-economici au fost aprobați prin Hotărârea Consiliului Local nr.8</w:t>
      </w:r>
      <w:r w:rsidR="0082562E">
        <w:rPr>
          <w:rFonts w:ascii="Tahoma" w:hAnsi="Tahoma" w:cs="Tahoma"/>
          <w:sz w:val="24"/>
          <w:szCs w:val="24"/>
          <w:lang w:eastAsia="ro-RO"/>
        </w:rPr>
        <w:t>4</w:t>
      </w:r>
      <w:r w:rsidRPr="00221E3F">
        <w:rPr>
          <w:rFonts w:ascii="Tahoma" w:hAnsi="Tahoma" w:cs="Tahoma"/>
          <w:sz w:val="24"/>
          <w:szCs w:val="24"/>
          <w:lang w:eastAsia="ro-RO"/>
        </w:rPr>
        <w:t xml:space="preserve"> </w:t>
      </w:r>
      <w:r w:rsidRPr="0082562E">
        <w:rPr>
          <w:rFonts w:ascii="Tahoma" w:hAnsi="Tahoma" w:cs="Tahoma"/>
          <w:sz w:val="24"/>
          <w:szCs w:val="24"/>
          <w:lang w:eastAsia="ro-RO"/>
        </w:rPr>
        <w:t xml:space="preserve">din 06.11.2025 privind aprobarea proiectului de investiții si a indicatorilor tehnico-economici pentru investiția </w:t>
      </w:r>
      <w:r w:rsidRPr="0082562E">
        <w:rPr>
          <w:rFonts w:ascii="Tahoma" w:hAnsi="Tahoma" w:cs="Tahoma"/>
          <w:b/>
          <w:bCs/>
          <w:sz w:val="24"/>
          <w:szCs w:val="24"/>
          <w:lang w:eastAsia="ro-RO"/>
        </w:rPr>
        <w:t>“</w:t>
      </w:r>
      <w:r w:rsidR="0082562E" w:rsidRPr="0082562E">
        <w:rPr>
          <w:rFonts w:ascii="Tahoma" w:eastAsia="Times New Roman" w:hAnsi="Tahoma" w:cs="Tahoma"/>
          <w:b/>
          <w:sz w:val="24"/>
          <w:szCs w:val="24"/>
          <w:lang w:eastAsia="ro-RO"/>
        </w:rPr>
        <w:t xml:space="preserve"> ACHIZIȚIONARE ECHIPAMENTE SPORTIVE PENTRU AMPLIFICAREA SI PROMOVAREA ACTIVITĂȚILOR SPORTIVE ÎN COMUNA SÂNPETRU MARE, JUDEȚUL TIMIȘ</w:t>
      </w:r>
      <w:r w:rsidRPr="0082562E">
        <w:rPr>
          <w:rFonts w:ascii="Tahoma" w:hAnsi="Tahoma" w:cs="Tahoma"/>
          <w:b/>
          <w:bCs/>
          <w:sz w:val="24"/>
          <w:szCs w:val="24"/>
          <w:lang w:eastAsia="ro-RO"/>
        </w:rPr>
        <w:t>”</w:t>
      </w:r>
    </w:p>
    <w:p w14:paraId="5E046E5F" w14:textId="154D1132" w:rsidR="00221E3F" w:rsidRPr="00221E3F" w:rsidRDefault="00221E3F" w:rsidP="00221E3F">
      <w:pPr>
        <w:numPr>
          <w:ilvl w:val="0"/>
          <w:numId w:val="18"/>
        </w:numPr>
        <w:tabs>
          <w:tab w:val="left" w:pos="567"/>
        </w:tabs>
        <w:suppressAutoHyphens/>
        <w:ind w:left="0" w:firstLine="284"/>
        <w:jc w:val="both"/>
        <w:rPr>
          <w:rFonts w:ascii="Tahoma" w:hAnsi="Tahoma" w:cs="Tahoma"/>
        </w:rPr>
      </w:pPr>
      <w:r w:rsidRPr="00221E3F">
        <w:rPr>
          <w:rFonts w:ascii="Tahoma" w:hAnsi="Tahoma" w:cs="Tahoma"/>
        </w:rPr>
        <w:t>angajamentul de a include în categoria activelor proprii activele corporale și necorporale rezultate din implementarea proiectului și de a le utiliza pentru activitatea care a beneficiat de finanțare, pe o perioadă de minimum 5 ani, de la data efectuării ultimei plăți</w:t>
      </w:r>
      <w:r w:rsidR="0082562E">
        <w:rPr>
          <w:rFonts w:ascii="Tahoma" w:hAnsi="Tahoma" w:cs="Tahoma"/>
        </w:rPr>
        <w:t>.</w:t>
      </w:r>
    </w:p>
    <w:p w14:paraId="7314B7D3" w14:textId="0224BF12" w:rsidR="00241687" w:rsidRPr="006B51E4" w:rsidRDefault="00241687" w:rsidP="00221E3F">
      <w:pPr>
        <w:pStyle w:val="Indentcorptext2"/>
        <w:spacing w:after="0" w:line="240" w:lineRule="auto"/>
        <w:ind w:left="0" w:firstLine="567"/>
        <w:jc w:val="both"/>
        <w:rPr>
          <w:rFonts w:ascii="Tahoma" w:hAnsi="Tahoma" w:cs="Tahoma"/>
          <w:i/>
          <w:iCs/>
          <w:color w:val="000000"/>
          <w:u w:val="single"/>
        </w:rPr>
      </w:pPr>
      <w:r w:rsidRPr="00221E3F">
        <w:rPr>
          <w:rFonts w:ascii="Tahoma" w:hAnsi="Tahoma" w:cs="Tahoma"/>
          <w:color w:val="000000"/>
        </w:rPr>
        <w:t>Ținând cont de</w:t>
      </w:r>
      <w:r w:rsidRPr="00221E3F">
        <w:rPr>
          <w:rFonts w:ascii="Tahoma" w:eastAsia="Calibri" w:hAnsi="Tahoma" w:cs="Tahoma"/>
          <w:lang w:eastAsia="ar-SA"/>
        </w:rPr>
        <w:t xml:space="preserve"> avizul</w:t>
      </w:r>
      <w:r w:rsidR="005F2876" w:rsidRPr="00221E3F">
        <w:rPr>
          <w:rFonts w:ascii="Tahoma" w:eastAsia="Calibri" w:hAnsi="Tahoma" w:cs="Tahoma"/>
          <w:lang w:eastAsia="ar-SA"/>
        </w:rPr>
        <w:t xml:space="preserve"> favorabil al</w:t>
      </w:r>
      <w:r w:rsidRPr="00221E3F">
        <w:rPr>
          <w:rFonts w:ascii="Tahoma" w:eastAsia="Calibri" w:hAnsi="Tahoma" w:cs="Tahoma"/>
          <w:lang w:eastAsia="ar-SA"/>
        </w:rPr>
        <w:t xml:space="preserve"> comisiilor de specialitate al Consiliului Local al</w:t>
      </w:r>
      <w:r w:rsidRPr="006B51E4">
        <w:rPr>
          <w:rFonts w:ascii="Tahoma" w:eastAsia="Calibri" w:hAnsi="Tahoma" w:cs="Tahoma"/>
          <w:lang w:eastAsia="ar-SA"/>
        </w:rPr>
        <w:t xml:space="preserve"> Comunei </w:t>
      </w:r>
      <w:r w:rsidRPr="006B51E4">
        <w:rPr>
          <w:rFonts w:ascii="Tahoma" w:hAnsi="Tahoma" w:cs="Tahoma"/>
        </w:rPr>
        <w:t>Sânpetru Mare</w:t>
      </w:r>
      <w:r w:rsidRPr="006B51E4">
        <w:rPr>
          <w:rFonts w:ascii="Tahoma" w:eastAsia="Calibri" w:hAnsi="Tahoma" w:cs="Tahoma"/>
          <w:lang w:eastAsia="ar-SA"/>
        </w:rPr>
        <w:t>,</w:t>
      </w:r>
      <w:r w:rsidRPr="006B51E4">
        <w:rPr>
          <w:rFonts w:ascii="Tahoma" w:eastAsia="Calibri" w:hAnsi="Tahoma" w:cs="Tahoma"/>
          <w:shd w:val="clear" w:color="auto" w:fill="FFFFFF"/>
          <w:lang w:eastAsia="ar-SA"/>
        </w:rPr>
        <w:t xml:space="preserve"> îndeplinind condiția de la art.136, alin.(8), </w:t>
      </w:r>
      <w:proofErr w:type="spellStart"/>
      <w:r w:rsidRPr="006B51E4">
        <w:rPr>
          <w:rFonts w:ascii="Tahoma" w:eastAsia="Calibri" w:hAnsi="Tahoma" w:cs="Tahoma"/>
          <w:shd w:val="clear" w:color="auto" w:fill="FFFFFF"/>
          <w:lang w:eastAsia="ar-SA"/>
        </w:rPr>
        <w:t>lit.c</w:t>
      </w:r>
      <w:proofErr w:type="spellEnd"/>
      <w:r w:rsidRPr="006B51E4">
        <w:rPr>
          <w:rFonts w:ascii="Tahoma" w:eastAsia="Calibri" w:hAnsi="Tahoma" w:cs="Tahoma"/>
          <w:shd w:val="clear" w:color="auto" w:fill="FFFFFF"/>
          <w:lang w:eastAsia="ar-SA"/>
        </w:rPr>
        <w:t>), din Ordonanța de Urgență a Guvernului nr.57/2019, privind Codul administrativ</w:t>
      </w:r>
    </w:p>
    <w:p w14:paraId="5E021255" w14:textId="77777777" w:rsidR="003A3371" w:rsidRPr="006B51E4" w:rsidRDefault="003A3371" w:rsidP="00221E3F">
      <w:pPr>
        <w:tabs>
          <w:tab w:val="left" w:pos="567"/>
        </w:tabs>
        <w:ind w:firstLine="567"/>
        <w:jc w:val="both"/>
        <w:rPr>
          <w:rFonts w:ascii="Tahoma" w:hAnsi="Tahoma" w:cs="Tahoma"/>
          <w:i/>
        </w:rPr>
      </w:pPr>
      <w:r w:rsidRPr="006B51E4">
        <w:rPr>
          <w:rFonts w:ascii="Tahoma" w:hAnsi="Tahoma" w:cs="Tahoma"/>
          <w:i/>
          <w:iCs/>
          <w:u w:val="single"/>
        </w:rPr>
        <w:t>În conformitate cu prevederile</w:t>
      </w:r>
      <w:r w:rsidRPr="006B51E4">
        <w:rPr>
          <w:rFonts w:ascii="Tahoma" w:hAnsi="Tahoma" w:cs="Tahoma"/>
          <w:i/>
        </w:rPr>
        <w:t>:</w:t>
      </w:r>
    </w:p>
    <w:p w14:paraId="75C15162" w14:textId="0E2E921C" w:rsidR="007C1E3E" w:rsidRPr="00436E59" w:rsidRDefault="007C1E3E" w:rsidP="00221E3F">
      <w:pPr>
        <w:ind w:firstLine="284"/>
        <w:jc w:val="both"/>
        <w:rPr>
          <w:rFonts w:ascii="Tahoma" w:hAnsi="Tahoma" w:cs="Tahoma"/>
        </w:rPr>
      </w:pPr>
      <w:r w:rsidRPr="00436E59">
        <w:rPr>
          <w:rFonts w:ascii="Tahoma" w:hAnsi="Tahoma" w:cs="Tahoma"/>
        </w:rPr>
        <w:t>- art.120, art.121, art.138, din Constituția României, republicată</w:t>
      </w:r>
    </w:p>
    <w:p w14:paraId="677BF82D" w14:textId="77777777" w:rsidR="00245B7C" w:rsidRPr="00436E59" w:rsidRDefault="00245B7C" w:rsidP="00221E3F">
      <w:pPr>
        <w:ind w:right="-24" w:firstLine="284"/>
        <w:jc w:val="both"/>
        <w:rPr>
          <w:rFonts w:ascii="Tahoma" w:hAnsi="Tahoma" w:cs="Tahoma"/>
          <w:bCs/>
        </w:rPr>
      </w:pPr>
      <w:r w:rsidRPr="00436E59">
        <w:rPr>
          <w:rFonts w:ascii="Tahoma" w:hAnsi="Tahoma" w:cs="Tahoma"/>
          <w:bCs/>
        </w:rPr>
        <w:t xml:space="preserve">- art.7, alin.13, din Legea nr.52/2003, privind transparența decizională în administrația publică, republicată cu modificările și completările ulterioare; </w:t>
      </w:r>
    </w:p>
    <w:p w14:paraId="145C044E" w14:textId="77777777" w:rsidR="007C1E3E" w:rsidRPr="00436E59" w:rsidRDefault="007C1E3E" w:rsidP="00221E3F">
      <w:pPr>
        <w:ind w:firstLine="284"/>
        <w:jc w:val="both"/>
        <w:rPr>
          <w:rFonts w:ascii="Tahoma" w:hAnsi="Tahoma" w:cs="Tahoma"/>
        </w:rPr>
      </w:pPr>
      <w:r w:rsidRPr="00436E59">
        <w:rPr>
          <w:rFonts w:ascii="Tahoma" w:hAnsi="Tahoma" w:cs="Tahoma"/>
        </w:rPr>
        <w:t>- art.3 și 4 din Cartea europeană a autonomiei locale, adoptată la Strasbourg la 15 Octombrie 1985, ratificată prin Legea nr.199/1997;</w:t>
      </w:r>
    </w:p>
    <w:p w14:paraId="39076B55" w14:textId="43706302" w:rsidR="007C1E3E" w:rsidRPr="00436E59" w:rsidRDefault="007C1E3E" w:rsidP="00221E3F">
      <w:pPr>
        <w:ind w:right="9" w:firstLine="284"/>
        <w:jc w:val="both"/>
        <w:rPr>
          <w:rFonts w:ascii="Tahoma" w:hAnsi="Tahoma" w:cs="Tahoma"/>
        </w:rPr>
      </w:pPr>
      <w:r w:rsidRPr="00436E59">
        <w:rPr>
          <w:rFonts w:ascii="Tahoma" w:hAnsi="Tahoma" w:cs="Tahoma"/>
          <w:noProof/>
        </w:rPr>
        <w:t>-</w:t>
      </w:r>
      <w:r w:rsidR="00436E59" w:rsidRPr="00436E59">
        <w:rPr>
          <w:rFonts w:ascii="Tahoma" w:hAnsi="Tahoma" w:cs="Tahoma"/>
          <w:lang w:eastAsia="en-GB"/>
        </w:rPr>
        <w:t xml:space="preserve"> art.87, alin.(1), art.110, alin.(1),  art. 129, alin.(1), alin.(2), lit. b), alin. (7), lit. i)</w:t>
      </w:r>
      <w:r w:rsidRPr="00436E59">
        <w:rPr>
          <w:rFonts w:ascii="Tahoma" w:hAnsi="Tahoma" w:cs="Tahoma"/>
        </w:rPr>
        <w:t>, din OUG 57/2019, privind Codul Administrativ</w:t>
      </w:r>
      <w:r w:rsidR="006B51E4" w:rsidRPr="00436E59">
        <w:rPr>
          <w:rFonts w:ascii="Tahoma" w:hAnsi="Tahoma" w:cs="Tahoma"/>
        </w:rPr>
        <w:t>, cu modificările și completările ulterioare.</w:t>
      </w:r>
    </w:p>
    <w:p w14:paraId="4D3DF2C4" w14:textId="2C52304E" w:rsidR="00B26AAA" w:rsidRPr="006B51E4" w:rsidRDefault="00333856" w:rsidP="00221E3F">
      <w:pPr>
        <w:ind w:right="9" w:firstLine="567"/>
        <w:jc w:val="both"/>
        <w:rPr>
          <w:rFonts w:ascii="Tahoma" w:hAnsi="Tahoma" w:cs="Tahoma"/>
          <w:i/>
        </w:rPr>
      </w:pPr>
      <w:r w:rsidRPr="00436E59">
        <w:rPr>
          <w:rFonts w:ascii="Tahoma" w:hAnsi="Tahoma" w:cs="Tahoma"/>
        </w:rPr>
        <w:t>În temeiul prevederilor art.136, art.139, alin.(</w:t>
      </w:r>
      <w:r w:rsidR="006B51E4" w:rsidRPr="00436E59">
        <w:rPr>
          <w:rFonts w:ascii="Tahoma" w:hAnsi="Tahoma" w:cs="Tahoma"/>
        </w:rPr>
        <w:t>2</w:t>
      </w:r>
      <w:r w:rsidRPr="00436E59">
        <w:rPr>
          <w:rFonts w:ascii="Tahoma" w:hAnsi="Tahoma" w:cs="Tahoma"/>
        </w:rPr>
        <w:t xml:space="preserve">) și alin.(3) </w:t>
      </w:r>
      <w:proofErr w:type="spellStart"/>
      <w:r w:rsidRPr="00436E59">
        <w:rPr>
          <w:rFonts w:ascii="Tahoma" w:hAnsi="Tahoma" w:cs="Tahoma"/>
        </w:rPr>
        <w:t>lit.</w:t>
      </w:r>
      <w:r w:rsidR="00436E59" w:rsidRPr="00436E59">
        <w:rPr>
          <w:rFonts w:ascii="Tahoma" w:hAnsi="Tahoma" w:cs="Tahoma"/>
        </w:rPr>
        <w:t>e</w:t>
      </w:r>
      <w:proofErr w:type="spellEnd"/>
      <w:r w:rsidRPr="00436E59">
        <w:rPr>
          <w:rFonts w:ascii="Tahoma" w:hAnsi="Tahoma" w:cs="Tahoma"/>
        </w:rPr>
        <w:t>), alt.196, din OUG</w:t>
      </w:r>
      <w:r w:rsidRPr="006B51E4">
        <w:rPr>
          <w:rFonts w:ascii="Tahoma" w:hAnsi="Tahoma" w:cs="Tahoma"/>
        </w:rPr>
        <w:t xml:space="preserve"> nr.57/2019 privind Codul administrativ cu modificările și completările ulterioare, </w:t>
      </w:r>
      <w:r w:rsidR="00B26AAA" w:rsidRPr="006B51E4">
        <w:rPr>
          <w:rFonts w:ascii="Tahoma" w:hAnsi="Tahoma" w:cs="Tahoma"/>
          <w:i/>
        </w:rPr>
        <w:t>adopta următoarea:</w:t>
      </w:r>
    </w:p>
    <w:p w14:paraId="71F37812" w14:textId="203F8A32" w:rsidR="00E8079E" w:rsidRPr="006B51E4" w:rsidRDefault="00E8079E" w:rsidP="00972115">
      <w:pPr>
        <w:jc w:val="center"/>
        <w:rPr>
          <w:rFonts w:ascii="Tahoma" w:hAnsi="Tahoma" w:cs="Tahoma"/>
          <w:b/>
          <w:bCs/>
          <w:kern w:val="24"/>
          <w:sz w:val="28"/>
          <w:szCs w:val="28"/>
        </w:rPr>
      </w:pPr>
      <w:bookmarkStart w:id="1" w:name="_Hlk153641462"/>
      <w:r w:rsidRPr="006B51E4">
        <w:rPr>
          <w:rFonts w:ascii="Tahoma" w:hAnsi="Tahoma" w:cs="Tahoma"/>
          <w:b/>
          <w:bCs/>
          <w:kern w:val="24"/>
          <w:sz w:val="28"/>
          <w:szCs w:val="28"/>
        </w:rPr>
        <w:lastRenderedPageBreak/>
        <w:t xml:space="preserve">H O T Ă R </w:t>
      </w:r>
      <w:r w:rsidR="00E37C98" w:rsidRPr="006B51E4">
        <w:rPr>
          <w:rFonts w:ascii="Tahoma" w:hAnsi="Tahoma" w:cs="Tahoma"/>
          <w:b/>
          <w:bCs/>
          <w:kern w:val="24"/>
          <w:sz w:val="28"/>
          <w:szCs w:val="28"/>
        </w:rPr>
        <w:t>Â R E</w:t>
      </w:r>
      <w:r w:rsidR="000678BB" w:rsidRPr="006B51E4">
        <w:rPr>
          <w:rFonts w:ascii="Tahoma" w:hAnsi="Tahoma" w:cs="Tahoma"/>
          <w:b/>
          <w:bCs/>
          <w:kern w:val="24"/>
          <w:sz w:val="28"/>
          <w:szCs w:val="28"/>
        </w:rPr>
        <w:t>:</w:t>
      </w:r>
    </w:p>
    <w:bookmarkEnd w:id="1"/>
    <w:p w14:paraId="24523C35" w14:textId="77777777" w:rsidR="00E8079E" w:rsidRPr="0011481F" w:rsidRDefault="00E8079E" w:rsidP="00972115">
      <w:pPr>
        <w:jc w:val="center"/>
        <w:rPr>
          <w:b/>
          <w:bCs/>
          <w:kern w:val="24"/>
        </w:rPr>
      </w:pPr>
    </w:p>
    <w:p w14:paraId="419B83F9" w14:textId="77777777" w:rsidR="0082562E" w:rsidRPr="0082562E" w:rsidRDefault="0082562E" w:rsidP="0082562E">
      <w:pPr>
        <w:ind w:firstLine="567"/>
        <w:jc w:val="both"/>
        <w:rPr>
          <w:rFonts w:ascii="Tahoma" w:hAnsi="Tahoma" w:cs="Tahoma"/>
          <w:bCs/>
        </w:rPr>
      </w:pPr>
      <w:bookmarkStart w:id="2" w:name="tree%252374"/>
      <w:r w:rsidRPr="0082562E">
        <w:rPr>
          <w:rFonts w:ascii="Tahoma" w:hAnsi="Tahoma" w:cs="Tahoma"/>
          <w:b/>
          <w:bCs/>
          <w:i/>
          <w:iCs/>
          <w:u w:val="single"/>
        </w:rPr>
        <w:t>Art.1</w:t>
      </w:r>
      <w:r w:rsidRPr="0082562E">
        <w:rPr>
          <w:rFonts w:ascii="Tahoma" w:hAnsi="Tahoma" w:cs="Tahoma"/>
          <w:b/>
          <w:bCs/>
        </w:rPr>
        <w:t>.</w:t>
      </w:r>
      <w:r w:rsidRPr="0082562E">
        <w:rPr>
          <w:rFonts w:ascii="Tahoma" w:hAnsi="Tahoma" w:cs="Tahoma"/>
          <w:bCs/>
        </w:rPr>
        <w:t xml:space="preserve"> Se aprobă implementarea proiectului cu titlul “ACHIZIȚIONARE ECHIPAMENTE SPORTIVE PENTRU AMPLIFICAREA SI PROMOVAREA ACTIVITĂȚILOR SPORTIVE ÎN COMUNA SÂNPETRU MARE, JUDEȚUL TIMIȘ”, denumit în continuare Proiectul.</w:t>
      </w:r>
    </w:p>
    <w:p w14:paraId="0622B66F" w14:textId="77777777" w:rsidR="0082562E" w:rsidRPr="0082562E" w:rsidRDefault="0082562E" w:rsidP="0082562E">
      <w:pPr>
        <w:ind w:firstLine="567"/>
        <w:jc w:val="both"/>
        <w:rPr>
          <w:rFonts w:ascii="Tahoma" w:hAnsi="Tahoma" w:cs="Tahoma"/>
          <w:bCs/>
        </w:rPr>
      </w:pPr>
      <w:r w:rsidRPr="0082562E">
        <w:rPr>
          <w:rFonts w:ascii="Tahoma" w:hAnsi="Tahoma" w:cs="Tahoma"/>
          <w:b/>
          <w:bCs/>
          <w:i/>
          <w:iCs/>
          <w:u w:val="single"/>
        </w:rPr>
        <w:t>Art.2</w:t>
      </w:r>
      <w:r w:rsidRPr="0082562E">
        <w:rPr>
          <w:rFonts w:ascii="Tahoma" w:hAnsi="Tahoma" w:cs="Tahoma"/>
        </w:rPr>
        <w:t xml:space="preserve">. Se aprobă documentația (cerere de finanțare si anexele sale) in vederea accesării si implementării proiectului cu titlul “ACHIZIȚIONARE ECHIPAMENTE SPORTIVE PENTRU AMPLIFICAREA SI PROMOVAREA ACTIVITĂȚILOR SPORTIVE ÎN COMUNA SÂNPETRU MARE, JUDEȚUL TIMIȘ”, </w:t>
      </w:r>
      <w:r w:rsidRPr="0082562E">
        <w:rPr>
          <w:rFonts w:ascii="Tahoma" w:hAnsi="Tahoma" w:cs="Tahoma"/>
          <w:bCs/>
        </w:rPr>
        <w:t>prin care se susține necesitatea și oportunitatea proiectului.</w:t>
      </w:r>
    </w:p>
    <w:p w14:paraId="7CBD8508" w14:textId="77777777" w:rsidR="0082562E" w:rsidRPr="0082562E" w:rsidRDefault="0082562E" w:rsidP="0082562E">
      <w:pPr>
        <w:ind w:firstLine="567"/>
        <w:jc w:val="both"/>
        <w:rPr>
          <w:rFonts w:ascii="Tahoma" w:hAnsi="Tahoma" w:cs="Tahoma"/>
        </w:rPr>
      </w:pPr>
      <w:r w:rsidRPr="0082562E">
        <w:rPr>
          <w:rFonts w:ascii="Tahoma" w:hAnsi="Tahoma" w:cs="Tahoma"/>
          <w:b/>
          <w:bCs/>
          <w:i/>
          <w:iCs/>
          <w:u w:val="single"/>
        </w:rPr>
        <w:t>Art.3</w:t>
      </w:r>
      <w:r w:rsidRPr="0082562E">
        <w:rPr>
          <w:rFonts w:ascii="Tahoma" w:hAnsi="Tahoma" w:cs="Tahoma"/>
        </w:rPr>
        <w:t>. Cheltuielile aferente Proiectului se prevăd în bugetul local pentru perioada de realizare a investiției, în cazul obținerii finanțării prin Intervenția DR36 LEADER din PS PAC 2023-2027, Intervenția L810 („Guvernanta locala – investiții si servicii in interesul comunității”) din cadrul Strategiei de Dezvoltare Locala a Asociației Grup De Acțiune Locală ”Lunca Mureșului De Jos”.</w:t>
      </w:r>
    </w:p>
    <w:p w14:paraId="0DA57367" w14:textId="795A32C2" w:rsidR="0082562E" w:rsidRPr="0082562E" w:rsidRDefault="0082562E" w:rsidP="0082562E">
      <w:pPr>
        <w:ind w:firstLine="567"/>
        <w:jc w:val="both"/>
        <w:rPr>
          <w:rFonts w:ascii="Tahoma" w:hAnsi="Tahoma" w:cs="Tahoma"/>
        </w:rPr>
      </w:pPr>
      <w:r w:rsidRPr="0082562E">
        <w:rPr>
          <w:rFonts w:ascii="Tahoma" w:hAnsi="Tahoma" w:cs="Tahoma"/>
          <w:b/>
          <w:bCs/>
          <w:i/>
          <w:iCs/>
          <w:u w:val="single"/>
        </w:rPr>
        <w:t>Art.4</w:t>
      </w:r>
      <w:r w:rsidRPr="0082562E">
        <w:rPr>
          <w:rFonts w:ascii="Tahoma" w:hAnsi="Tahoma" w:cs="Tahoma"/>
        </w:rPr>
        <w:t xml:space="preserve">. </w:t>
      </w:r>
      <w:r w:rsidRPr="0082562E">
        <w:rPr>
          <w:rFonts w:ascii="Tahoma" w:hAnsi="Tahoma" w:cs="Tahoma"/>
          <w:bCs/>
        </w:rPr>
        <w:t xml:space="preserve">Comuna Sânpetru Mare </w:t>
      </w:r>
      <w:r w:rsidRPr="0082562E">
        <w:rPr>
          <w:rFonts w:ascii="Tahoma" w:hAnsi="Tahoma" w:cs="Tahoma"/>
        </w:rPr>
        <w:t xml:space="preserve">se obligă să asigure veniturile necesare acoperirii cheltuielilor de </w:t>
      </w:r>
      <w:r>
        <w:rPr>
          <w:rFonts w:ascii="Tahoma" w:hAnsi="Tahoma" w:cs="Tahoma"/>
        </w:rPr>
        <w:t>î</w:t>
      </w:r>
      <w:r w:rsidRPr="0082562E">
        <w:rPr>
          <w:rFonts w:ascii="Tahoma" w:hAnsi="Tahoma" w:cs="Tahoma"/>
        </w:rPr>
        <w:t>ntre</w:t>
      </w:r>
      <w:r>
        <w:rPr>
          <w:rFonts w:ascii="Tahoma" w:hAnsi="Tahoma" w:cs="Tahoma"/>
        </w:rPr>
        <w:t>ț</w:t>
      </w:r>
      <w:r w:rsidRPr="0082562E">
        <w:rPr>
          <w:rFonts w:ascii="Tahoma" w:hAnsi="Tahoma" w:cs="Tahoma"/>
        </w:rPr>
        <w:t xml:space="preserve">inere </w:t>
      </w:r>
      <w:r>
        <w:rPr>
          <w:rFonts w:ascii="Tahoma" w:hAnsi="Tahoma" w:cs="Tahoma"/>
        </w:rPr>
        <w:t>ș</w:t>
      </w:r>
      <w:r w:rsidRPr="0082562E">
        <w:rPr>
          <w:rFonts w:ascii="Tahoma" w:hAnsi="Tahoma" w:cs="Tahoma"/>
        </w:rPr>
        <w:t>i/sau reparare, mentenan</w:t>
      </w:r>
      <w:r>
        <w:rPr>
          <w:rFonts w:ascii="Tahoma" w:hAnsi="Tahoma" w:cs="Tahoma"/>
        </w:rPr>
        <w:t>ță</w:t>
      </w:r>
      <w:r w:rsidRPr="0082562E">
        <w:rPr>
          <w:rFonts w:ascii="Tahoma" w:hAnsi="Tahoma" w:cs="Tahoma"/>
        </w:rPr>
        <w:t xml:space="preserve"> a investi</w:t>
      </w:r>
      <w:r>
        <w:rPr>
          <w:rFonts w:ascii="Tahoma" w:hAnsi="Tahoma" w:cs="Tahoma"/>
        </w:rPr>
        <w:t>ț</w:t>
      </w:r>
      <w:r w:rsidRPr="0082562E">
        <w:rPr>
          <w:rFonts w:ascii="Tahoma" w:hAnsi="Tahoma" w:cs="Tahoma"/>
        </w:rPr>
        <w:t xml:space="preserve">iei pe o perioadă de minimum 5 ani de la data efectuării ultimei plăți </w:t>
      </w:r>
      <w:r w:rsidRPr="0082562E">
        <w:rPr>
          <w:rFonts w:ascii="Tahoma" w:hAnsi="Tahoma" w:cs="Tahoma"/>
          <w:bCs/>
        </w:rPr>
        <w:t>în cadrul Proiectului.</w:t>
      </w:r>
    </w:p>
    <w:p w14:paraId="1F48F4B0" w14:textId="77777777" w:rsidR="0082562E" w:rsidRPr="0082562E" w:rsidRDefault="0082562E" w:rsidP="0082562E">
      <w:pPr>
        <w:ind w:firstLine="567"/>
        <w:jc w:val="both"/>
        <w:rPr>
          <w:rFonts w:ascii="Tahoma" w:hAnsi="Tahoma" w:cs="Tahoma"/>
          <w:bCs/>
          <w:lang w:val="sk-SK"/>
        </w:rPr>
      </w:pPr>
      <w:r w:rsidRPr="0082562E">
        <w:rPr>
          <w:rFonts w:ascii="Tahoma" w:hAnsi="Tahoma" w:cs="Tahoma"/>
          <w:b/>
          <w:bCs/>
          <w:i/>
          <w:iCs/>
          <w:u w:val="single"/>
        </w:rPr>
        <w:t>Art.5</w:t>
      </w:r>
      <w:r w:rsidRPr="0082562E">
        <w:rPr>
          <w:rFonts w:ascii="Tahoma" w:hAnsi="Tahoma" w:cs="Tahoma"/>
          <w:b/>
          <w:bCs/>
        </w:rPr>
        <w:t xml:space="preserve">. </w:t>
      </w:r>
      <w:r w:rsidRPr="0082562E">
        <w:rPr>
          <w:rFonts w:ascii="Tahoma" w:hAnsi="Tahoma" w:cs="Tahoma"/>
          <w:bCs/>
        </w:rPr>
        <w:t xml:space="preserve">Se aprobă </w:t>
      </w:r>
      <w:r w:rsidRPr="0082562E">
        <w:rPr>
          <w:rFonts w:ascii="Tahoma" w:eastAsia="Arial" w:hAnsi="Tahoma" w:cs="Tahoma"/>
        </w:rPr>
        <w:t>caracteristicile tehnice</w:t>
      </w:r>
      <w:r w:rsidRPr="0082562E">
        <w:rPr>
          <w:rFonts w:ascii="Tahoma" w:hAnsi="Tahoma" w:cs="Tahoma"/>
          <w:bCs/>
        </w:rPr>
        <w:t xml:space="preserve"> aferente Proiectului</w:t>
      </w:r>
      <w:r w:rsidRPr="0082562E">
        <w:rPr>
          <w:rFonts w:ascii="Tahoma" w:hAnsi="Tahoma" w:cs="Tahoma"/>
          <w:bCs/>
          <w:lang w:val="sk-SK"/>
        </w:rPr>
        <w:t>, cuprinse în documentele Proiectului care sunt anexă si parte integrantă din prezenta hotărâre.</w:t>
      </w:r>
    </w:p>
    <w:p w14:paraId="4CDFB53D" w14:textId="512555B3" w:rsidR="0082562E" w:rsidRPr="0082562E" w:rsidRDefault="0082562E" w:rsidP="0082562E">
      <w:pPr>
        <w:ind w:firstLine="567"/>
        <w:jc w:val="both"/>
        <w:rPr>
          <w:rFonts w:ascii="Tahoma" w:hAnsi="Tahoma" w:cs="Tahoma"/>
          <w:bCs/>
          <w:lang w:val="sk-SK"/>
        </w:rPr>
      </w:pPr>
      <w:r w:rsidRPr="0082562E">
        <w:rPr>
          <w:rFonts w:ascii="Tahoma" w:hAnsi="Tahoma" w:cs="Tahoma"/>
          <w:b/>
          <w:bCs/>
          <w:i/>
          <w:iCs/>
          <w:u w:val="single"/>
          <w:lang w:val="sk-SK"/>
        </w:rPr>
        <w:t>Art.6</w:t>
      </w:r>
      <w:r w:rsidRPr="0082562E">
        <w:rPr>
          <w:rFonts w:ascii="Tahoma" w:hAnsi="Tahoma" w:cs="Tahoma"/>
          <w:b/>
          <w:bCs/>
          <w:lang w:val="sk-SK"/>
        </w:rPr>
        <w:t xml:space="preserve">. </w:t>
      </w:r>
      <w:r w:rsidRPr="0082562E">
        <w:rPr>
          <w:rFonts w:ascii="Tahoma" w:hAnsi="Tahoma" w:cs="Tahoma"/>
          <w:bCs/>
          <w:lang w:val="sk-SK"/>
        </w:rPr>
        <w:t xml:space="preserve">Reprezentantul legal al Comunei pentru relaţia cu Agentia pentru Finantarea Investitiilor Rurale (AFIR) în derularea proiectului este, potrivit legii, primarul comunei, </w:t>
      </w:r>
      <w:r w:rsidRPr="0082562E">
        <w:rPr>
          <w:rFonts w:ascii="Tahoma" w:hAnsi="Tahoma" w:cs="Tahoma"/>
          <w:bCs/>
        </w:rPr>
        <w:t xml:space="preserve">respectiv PETREAN BOGDAN MARIUS, domiciliat in comuna </w:t>
      </w:r>
      <w:proofErr w:type="spellStart"/>
      <w:r w:rsidRPr="0082562E">
        <w:rPr>
          <w:rFonts w:ascii="Tahoma" w:hAnsi="Tahoma" w:cs="Tahoma"/>
          <w:bCs/>
        </w:rPr>
        <w:t>Comuna</w:t>
      </w:r>
      <w:proofErr w:type="spellEnd"/>
      <w:r w:rsidRPr="0082562E">
        <w:rPr>
          <w:rFonts w:ascii="Tahoma" w:hAnsi="Tahoma" w:cs="Tahoma"/>
          <w:bCs/>
        </w:rPr>
        <w:t xml:space="preserve"> Sanpetru Mare, Nr. 46, Jud. Timis, identificat cu C</w:t>
      </w:r>
      <w:r>
        <w:rPr>
          <w:rFonts w:ascii="Tahoma" w:hAnsi="Tahoma" w:cs="Tahoma"/>
          <w:bCs/>
        </w:rPr>
        <w:t>.</w:t>
      </w:r>
      <w:r w:rsidRPr="0082562E">
        <w:rPr>
          <w:rFonts w:ascii="Tahoma" w:hAnsi="Tahoma" w:cs="Tahoma"/>
          <w:bCs/>
        </w:rPr>
        <w:t>I</w:t>
      </w:r>
      <w:r>
        <w:rPr>
          <w:rFonts w:ascii="Tahoma" w:hAnsi="Tahoma" w:cs="Tahoma"/>
          <w:bCs/>
        </w:rPr>
        <w:t>.</w:t>
      </w:r>
      <w:r w:rsidRPr="0082562E">
        <w:rPr>
          <w:rFonts w:ascii="Tahoma" w:hAnsi="Tahoma" w:cs="Tahoma"/>
          <w:bCs/>
        </w:rPr>
        <w:t xml:space="preserve"> seria TZ nr. 263910, eliberata de SPCLEP Sannic</w:t>
      </w:r>
      <w:r>
        <w:rPr>
          <w:rFonts w:ascii="Tahoma" w:hAnsi="Tahoma" w:cs="Tahoma"/>
          <w:bCs/>
        </w:rPr>
        <w:t>olau</w:t>
      </w:r>
      <w:r w:rsidRPr="0082562E">
        <w:rPr>
          <w:rFonts w:ascii="Tahoma" w:hAnsi="Tahoma" w:cs="Tahoma"/>
          <w:bCs/>
        </w:rPr>
        <w:t xml:space="preserve"> Mare la data de 06.01.2016, </w:t>
      </w:r>
      <w:r w:rsidRPr="0082562E">
        <w:rPr>
          <w:rFonts w:ascii="Tahoma" w:hAnsi="Tahoma" w:cs="Tahoma"/>
          <w:bCs/>
          <w:lang w:val="sk-SK"/>
        </w:rPr>
        <w:t>în dubla sa calitate și de ordonator principal de credite.</w:t>
      </w:r>
    </w:p>
    <w:p w14:paraId="3D38D2EE" w14:textId="77777777" w:rsidR="0082562E" w:rsidRPr="0082562E" w:rsidRDefault="0082562E" w:rsidP="0082562E">
      <w:pPr>
        <w:ind w:firstLine="567"/>
        <w:jc w:val="both"/>
        <w:rPr>
          <w:rFonts w:ascii="Tahoma" w:hAnsi="Tahoma" w:cs="Tahoma"/>
          <w:b/>
          <w:bCs/>
        </w:rPr>
      </w:pPr>
      <w:r w:rsidRPr="0082562E">
        <w:rPr>
          <w:rFonts w:ascii="Tahoma" w:hAnsi="Tahoma" w:cs="Tahoma"/>
          <w:b/>
          <w:bCs/>
          <w:i/>
          <w:iCs/>
          <w:u w:val="single"/>
        </w:rPr>
        <w:t>Art.7</w:t>
      </w:r>
      <w:r w:rsidRPr="0082562E">
        <w:rPr>
          <w:rFonts w:ascii="Tahoma" w:hAnsi="Tahoma" w:cs="Tahoma"/>
          <w:b/>
          <w:bCs/>
        </w:rPr>
        <w:t xml:space="preserve">. </w:t>
      </w:r>
      <w:r w:rsidRPr="0082562E">
        <w:rPr>
          <w:rFonts w:ascii="Tahoma" w:hAnsi="Tahoma" w:cs="Tahoma"/>
          <w:bCs/>
        </w:rPr>
        <w:t xml:space="preserve">Se aprobă </w:t>
      </w:r>
      <w:r w:rsidRPr="0082562E">
        <w:rPr>
          <w:rFonts w:ascii="Tahoma" w:eastAsia="Arial" w:hAnsi="Tahoma" w:cs="Tahoma"/>
        </w:rPr>
        <w:t xml:space="preserve">caracteristicile </w:t>
      </w:r>
      <w:r w:rsidRPr="0082562E">
        <w:rPr>
          <w:rFonts w:ascii="Tahoma" w:hAnsi="Tahoma" w:cs="Tahoma"/>
          <w:bCs/>
        </w:rPr>
        <w:t>Proiectului in care se precizează</w:t>
      </w:r>
      <w:r w:rsidRPr="0082562E">
        <w:rPr>
          <w:rFonts w:ascii="Tahoma" w:eastAsia="Arial" w:hAnsi="Tahoma" w:cs="Tahoma"/>
        </w:rPr>
        <w:t xml:space="preserve"> că Proiectul nu va fi generator de venit.</w:t>
      </w:r>
    </w:p>
    <w:p w14:paraId="4800D245" w14:textId="77777777" w:rsidR="0082562E" w:rsidRPr="0082562E" w:rsidRDefault="0082562E" w:rsidP="0082562E">
      <w:pPr>
        <w:ind w:firstLine="567"/>
        <w:jc w:val="both"/>
        <w:rPr>
          <w:rFonts w:ascii="Tahoma" w:hAnsi="Tahoma" w:cs="Tahoma"/>
        </w:rPr>
      </w:pPr>
      <w:r w:rsidRPr="0082562E">
        <w:rPr>
          <w:rFonts w:ascii="Tahoma" w:hAnsi="Tahoma" w:cs="Tahoma"/>
          <w:b/>
          <w:bCs/>
          <w:i/>
          <w:iCs/>
          <w:u w:val="single"/>
        </w:rPr>
        <w:t>Art.8</w:t>
      </w:r>
      <w:r w:rsidRPr="0082562E">
        <w:rPr>
          <w:rFonts w:ascii="Tahoma" w:hAnsi="Tahoma" w:cs="Tahoma"/>
          <w:b/>
          <w:bCs/>
        </w:rPr>
        <w:t>.</w:t>
      </w:r>
      <w:r w:rsidRPr="0082562E">
        <w:rPr>
          <w:rFonts w:ascii="Tahoma" w:hAnsi="Tahoma" w:cs="Tahoma"/>
        </w:rPr>
        <w:t xml:space="preserve"> Cheltuielile neeligibile aferente proiectului vor fi suportate din bugetul local.</w:t>
      </w:r>
    </w:p>
    <w:p w14:paraId="628F8ACA" w14:textId="77777777" w:rsidR="0082562E" w:rsidRPr="0082562E" w:rsidRDefault="0082562E" w:rsidP="0082562E">
      <w:pPr>
        <w:ind w:firstLine="567"/>
        <w:jc w:val="both"/>
        <w:rPr>
          <w:rFonts w:ascii="Tahoma" w:hAnsi="Tahoma" w:cs="Tahoma"/>
          <w:lang w:val="sk-SK"/>
        </w:rPr>
      </w:pPr>
      <w:r w:rsidRPr="0082562E">
        <w:rPr>
          <w:rFonts w:ascii="Tahoma" w:hAnsi="Tahoma" w:cs="Tahoma"/>
          <w:b/>
          <w:bCs/>
          <w:i/>
          <w:iCs/>
          <w:u w:val="single"/>
        </w:rPr>
        <w:t>Art.9</w:t>
      </w:r>
      <w:r w:rsidRPr="0082562E">
        <w:rPr>
          <w:rFonts w:ascii="Tahoma" w:hAnsi="Tahoma" w:cs="Tahoma"/>
        </w:rPr>
        <w:t xml:space="preserve">. Numărul locuitorilor </w:t>
      </w:r>
      <w:r w:rsidRPr="0082562E">
        <w:rPr>
          <w:rFonts w:ascii="Tahoma" w:hAnsi="Tahoma" w:cs="Tahoma"/>
          <w:lang w:val="sk-SK"/>
        </w:rPr>
        <w:t xml:space="preserve">care beneficiază de un acces îmbunătățit la servicii și infrastructură este de 2.680, </w:t>
      </w:r>
      <w:r w:rsidRPr="0082562E">
        <w:rPr>
          <w:rFonts w:ascii="Tahoma" w:hAnsi="Tahoma" w:cs="Tahoma"/>
        </w:rPr>
        <w:t>conform Rezultatului final al recensământului populației și a locuințelor din anul 2021.</w:t>
      </w:r>
    </w:p>
    <w:p w14:paraId="2AD78F27" w14:textId="4F1523BF" w:rsidR="00221E3F" w:rsidRPr="0082562E" w:rsidRDefault="00221E3F" w:rsidP="0082562E">
      <w:pPr>
        <w:ind w:firstLine="567"/>
        <w:jc w:val="both"/>
        <w:rPr>
          <w:rFonts w:ascii="Tahoma" w:hAnsi="Tahoma" w:cs="Tahoma"/>
        </w:rPr>
      </w:pPr>
      <w:r w:rsidRPr="0082562E">
        <w:rPr>
          <w:rFonts w:ascii="Tahoma" w:hAnsi="Tahoma" w:cs="Tahoma"/>
          <w:b/>
          <w:bCs/>
          <w:i/>
          <w:iCs/>
          <w:u w:val="single"/>
        </w:rPr>
        <w:t>Art.10</w:t>
      </w:r>
      <w:r w:rsidRPr="0082562E">
        <w:rPr>
          <w:rFonts w:ascii="Tahoma" w:hAnsi="Tahoma" w:cs="Tahoma"/>
          <w:b/>
          <w:bCs/>
        </w:rPr>
        <w:t>.</w:t>
      </w:r>
      <w:r w:rsidRPr="0082562E">
        <w:rPr>
          <w:rFonts w:ascii="Tahoma" w:hAnsi="Tahoma" w:cs="Tahoma"/>
        </w:rPr>
        <w:t xml:space="preserve"> Aducerea la îndeplinire a prezentei hotărâri se asigură de către primarul Comunei </w:t>
      </w:r>
      <w:bookmarkStart w:id="3" w:name="_Hlk213254522"/>
      <w:r w:rsidRPr="0082562E">
        <w:rPr>
          <w:rFonts w:ascii="Tahoma" w:hAnsi="Tahoma" w:cs="Tahoma"/>
          <w:bCs/>
        </w:rPr>
        <w:t>Sânpetru Mare</w:t>
      </w:r>
      <w:bookmarkEnd w:id="3"/>
      <w:r w:rsidRPr="0082562E">
        <w:rPr>
          <w:rFonts w:ascii="Tahoma" w:hAnsi="Tahoma" w:cs="Tahoma"/>
          <w:bCs/>
        </w:rPr>
        <w:t>.</w:t>
      </w:r>
    </w:p>
    <w:bookmarkEnd w:id="2"/>
    <w:p w14:paraId="5CF3720D" w14:textId="36E5C745" w:rsidR="00E8079E" w:rsidRPr="00221E3F" w:rsidRDefault="00E8079E" w:rsidP="002D31C9">
      <w:pPr>
        <w:ind w:firstLine="567"/>
        <w:jc w:val="both"/>
        <w:rPr>
          <w:rFonts w:ascii="Tahoma" w:hAnsi="Tahoma" w:cs="Tahoma"/>
          <w:kern w:val="24"/>
        </w:rPr>
      </w:pPr>
      <w:r w:rsidRPr="00221E3F">
        <w:rPr>
          <w:rFonts w:ascii="Tahoma" w:hAnsi="Tahoma" w:cs="Tahoma"/>
          <w:b/>
          <w:i/>
          <w:iCs/>
          <w:kern w:val="24"/>
          <w:u w:val="single"/>
        </w:rPr>
        <w:t>Art.</w:t>
      </w:r>
      <w:r w:rsidR="002D31C9">
        <w:rPr>
          <w:rFonts w:ascii="Tahoma" w:hAnsi="Tahoma" w:cs="Tahoma"/>
          <w:b/>
          <w:i/>
          <w:iCs/>
          <w:kern w:val="24"/>
          <w:u w:val="single"/>
        </w:rPr>
        <w:t>11</w:t>
      </w:r>
      <w:r w:rsidRPr="00221E3F">
        <w:rPr>
          <w:rFonts w:ascii="Tahoma" w:hAnsi="Tahoma" w:cs="Tahoma"/>
          <w:b/>
          <w:kern w:val="24"/>
          <w:u w:val="single"/>
        </w:rPr>
        <w:t>.</w:t>
      </w:r>
      <w:r w:rsidRPr="00221E3F">
        <w:rPr>
          <w:rFonts w:ascii="Tahoma" w:hAnsi="Tahoma" w:cs="Tahoma"/>
          <w:b/>
          <w:kern w:val="24"/>
        </w:rPr>
        <w:t xml:space="preserve"> </w:t>
      </w:r>
      <w:r w:rsidRPr="00221E3F">
        <w:rPr>
          <w:rFonts w:ascii="Tahoma" w:hAnsi="Tahoma" w:cs="Tahoma"/>
          <w:kern w:val="24"/>
        </w:rPr>
        <w:t xml:space="preserve">Prezenta se comunică: </w:t>
      </w:r>
    </w:p>
    <w:p w14:paraId="4959F180" w14:textId="77777777" w:rsidR="00375CE3" w:rsidRPr="00221E3F" w:rsidRDefault="00375CE3" w:rsidP="002D31C9">
      <w:pPr>
        <w:ind w:left="142" w:hanging="142"/>
        <w:jc w:val="both"/>
        <w:rPr>
          <w:rFonts w:ascii="Tahoma" w:hAnsi="Tahoma" w:cs="Tahoma"/>
          <w:kern w:val="24"/>
        </w:rPr>
      </w:pPr>
      <w:r w:rsidRPr="00221E3F">
        <w:rPr>
          <w:rFonts w:ascii="Tahoma" w:hAnsi="Tahoma" w:cs="Tahoma"/>
          <w:kern w:val="24"/>
        </w:rPr>
        <w:t xml:space="preserve">- Instituției Prefectului -Județul Timiș- Serviciul controlul legalității, aplicării actelor cu caracter reparatoriu și contencios administrativ; </w:t>
      </w:r>
    </w:p>
    <w:p w14:paraId="1A92A29B" w14:textId="0381F081" w:rsidR="00375CE3" w:rsidRPr="00221E3F" w:rsidRDefault="00375CE3" w:rsidP="00221E3F">
      <w:pPr>
        <w:ind w:left="142" w:hanging="142"/>
        <w:jc w:val="both"/>
        <w:rPr>
          <w:rFonts w:ascii="Tahoma" w:hAnsi="Tahoma" w:cs="Tahoma"/>
          <w:kern w:val="24"/>
        </w:rPr>
      </w:pPr>
      <w:r w:rsidRPr="00221E3F">
        <w:rPr>
          <w:rFonts w:ascii="Tahoma" w:hAnsi="Tahoma" w:cs="Tahoma"/>
          <w:kern w:val="24"/>
        </w:rPr>
        <w:t>- Dlui. primar al comunei Sânpetru Mare, județul Timiș,</w:t>
      </w:r>
    </w:p>
    <w:p w14:paraId="0674C564" w14:textId="77777777" w:rsidR="00375CE3" w:rsidRPr="00221E3F" w:rsidRDefault="00375CE3" w:rsidP="00221E3F">
      <w:pPr>
        <w:pStyle w:val="Listparagraf"/>
        <w:numPr>
          <w:ilvl w:val="0"/>
          <w:numId w:val="12"/>
        </w:numPr>
        <w:tabs>
          <w:tab w:val="left" w:pos="142"/>
        </w:tabs>
        <w:spacing w:after="0" w:line="240" w:lineRule="auto"/>
        <w:ind w:left="142" w:hanging="142"/>
        <w:jc w:val="both"/>
        <w:rPr>
          <w:rFonts w:ascii="Tahoma" w:hAnsi="Tahoma" w:cs="Tahoma"/>
          <w:kern w:val="24"/>
          <w:sz w:val="24"/>
          <w:szCs w:val="24"/>
        </w:rPr>
      </w:pPr>
      <w:r w:rsidRPr="00221E3F">
        <w:rPr>
          <w:rFonts w:ascii="Tahoma" w:hAnsi="Tahoma" w:cs="Tahoma"/>
          <w:bCs/>
          <w:sz w:val="24"/>
          <w:szCs w:val="24"/>
        </w:rPr>
        <w:t>Compartimentului de specialitate din cadrul aparatului de specialitate al Primarului,</w:t>
      </w:r>
      <w:r w:rsidRPr="00221E3F">
        <w:rPr>
          <w:rFonts w:ascii="Tahoma" w:hAnsi="Tahoma" w:cs="Tahoma"/>
          <w:kern w:val="24"/>
          <w:sz w:val="24"/>
          <w:szCs w:val="24"/>
        </w:rPr>
        <w:t xml:space="preserve"> </w:t>
      </w:r>
    </w:p>
    <w:p w14:paraId="48C53FD4" w14:textId="77777777" w:rsidR="00375CE3" w:rsidRPr="00221E3F" w:rsidRDefault="00375CE3" w:rsidP="00221E3F">
      <w:pPr>
        <w:ind w:left="142" w:hanging="142"/>
        <w:jc w:val="both"/>
        <w:rPr>
          <w:rFonts w:ascii="Tahoma" w:hAnsi="Tahoma" w:cs="Tahoma"/>
          <w:bCs/>
          <w:kern w:val="24"/>
        </w:rPr>
      </w:pPr>
      <w:r w:rsidRPr="00221E3F">
        <w:rPr>
          <w:rFonts w:ascii="Tahoma" w:hAnsi="Tahoma" w:cs="Tahoma"/>
          <w:bCs/>
          <w:kern w:val="24"/>
        </w:rPr>
        <w:t>- la dosarul ședinței</w:t>
      </w:r>
    </w:p>
    <w:p w14:paraId="6FB02AB8" w14:textId="7CE5D8A6" w:rsidR="00BA43C1" w:rsidRPr="00221E3F" w:rsidRDefault="00BA43C1" w:rsidP="00221E3F">
      <w:pPr>
        <w:jc w:val="both"/>
        <w:rPr>
          <w:rFonts w:ascii="Tahoma" w:hAnsi="Tahoma" w:cs="Tahoma"/>
          <w:bCs/>
          <w:kern w:val="24"/>
        </w:rPr>
      </w:pPr>
      <w:r w:rsidRPr="00221E3F">
        <w:rPr>
          <w:rFonts w:ascii="Tahoma" w:hAnsi="Tahoma" w:cs="Tahoma"/>
          <w:bCs/>
          <w:kern w:val="24"/>
        </w:rPr>
        <w:t>- la dosarul proiectului</w:t>
      </w:r>
    </w:p>
    <w:p w14:paraId="4AE266D1" w14:textId="5129A540" w:rsidR="00D02CE7" w:rsidRPr="00221E3F" w:rsidRDefault="00D02CE7" w:rsidP="00221E3F">
      <w:pPr>
        <w:ind w:left="284" w:hanging="284"/>
        <w:jc w:val="both"/>
        <w:rPr>
          <w:rFonts w:ascii="Tahoma" w:hAnsi="Tahoma" w:cs="Tahoma"/>
          <w:bCs/>
          <w:kern w:val="24"/>
        </w:rPr>
      </w:pPr>
      <w:r w:rsidRPr="00221E3F">
        <w:rPr>
          <w:rFonts w:ascii="Tahoma" w:hAnsi="Tahoma" w:cs="Tahoma"/>
          <w:bCs/>
          <w:kern w:val="24"/>
        </w:rPr>
        <w:t xml:space="preserve">- se aduce la cunoștință publică prin afișarea la sediul Primăriei și pe site-ul primăriei comunei Sânpetru Mare </w:t>
      </w:r>
      <w:hyperlink r:id="rId9" w:history="1">
        <w:r w:rsidR="0077798E" w:rsidRPr="00221E3F">
          <w:rPr>
            <w:rStyle w:val="Hyperlink"/>
            <w:rFonts w:ascii="Tahoma" w:hAnsi="Tahoma" w:cs="Tahoma"/>
            <w:bCs/>
            <w:kern w:val="24"/>
          </w:rPr>
          <w:t>www.primaria.sanpetrumare.ro</w:t>
        </w:r>
      </w:hyperlink>
    </w:p>
    <w:p w14:paraId="3B1C6AEB" w14:textId="77777777" w:rsidR="00E8079E" w:rsidRPr="00227F44" w:rsidRDefault="00D02CE7" w:rsidP="00D02CE7">
      <w:pPr>
        <w:ind w:firstLine="720"/>
        <w:jc w:val="both"/>
      </w:pPr>
      <w:r w:rsidRPr="00227F44">
        <w:tab/>
      </w:r>
    </w:p>
    <w:p w14:paraId="4CBB2039" w14:textId="77777777" w:rsidR="00375CE3" w:rsidRDefault="00375CE3" w:rsidP="00375CE3">
      <w:pPr>
        <w:ind w:firstLine="720"/>
        <w:jc w:val="both"/>
      </w:pPr>
      <w:r>
        <w:t>PREȘEDINTE DE ȘEDINȚĂ;</w:t>
      </w:r>
      <w:r>
        <w:tab/>
      </w:r>
      <w:r>
        <w:tab/>
      </w:r>
      <w:r>
        <w:tab/>
        <w:t xml:space="preserve">CONTRASEMNEAZĂ; </w:t>
      </w:r>
    </w:p>
    <w:p w14:paraId="41D00FB6" w14:textId="77777777" w:rsidR="00375CE3" w:rsidRDefault="00375CE3" w:rsidP="00375CE3">
      <w:pPr>
        <w:ind w:firstLine="720"/>
        <w:jc w:val="both"/>
      </w:pPr>
      <w:r>
        <w:t xml:space="preserve">             CONSILIER,</w:t>
      </w:r>
      <w:r>
        <w:tab/>
      </w:r>
      <w:r>
        <w:tab/>
      </w:r>
      <w:r>
        <w:tab/>
      </w:r>
      <w:r>
        <w:tab/>
        <w:t xml:space="preserve">      Secretar general UAT - delegat,</w:t>
      </w:r>
    </w:p>
    <w:p w14:paraId="65F78D42" w14:textId="3F320CBA" w:rsidR="00375CE3" w:rsidRPr="004E5320" w:rsidRDefault="001676D9" w:rsidP="00375CE3">
      <w:pPr>
        <w:ind w:firstLine="720"/>
        <w:jc w:val="both"/>
      </w:pPr>
      <w:r>
        <w:t xml:space="preserve">  </w:t>
      </w:r>
      <w:r w:rsidRPr="00FE3768">
        <w:t>Dimitrie-Cornel  CRISTA</w:t>
      </w:r>
      <w:r w:rsidR="00375CE3" w:rsidRPr="004E5320">
        <w:t xml:space="preserve">                   </w:t>
      </w:r>
      <w:r w:rsidR="00375CE3">
        <w:t xml:space="preserve">                        </w:t>
      </w:r>
      <w:r>
        <w:t xml:space="preserve">      </w:t>
      </w:r>
      <w:r w:rsidR="00375CE3" w:rsidRPr="004E5320">
        <w:t>Olga EREMITY</w:t>
      </w:r>
    </w:p>
    <w:p w14:paraId="1B4E5CA2" w14:textId="77777777" w:rsidR="000879EE" w:rsidRDefault="000879EE" w:rsidP="00E140A9"/>
    <w:p w14:paraId="7096AE79" w14:textId="77777777" w:rsidR="006B3705" w:rsidRDefault="006B3705" w:rsidP="00E140A9"/>
    <w:p w14:paraId="071C9DB8" w14:textId="77777777" w:rsidR="006B3705" w:rsidRDefault="006B3705" w:rsidP="00E140A9"/>
    <w:p w14:paraId="4D0E5C7C" w14:textId="77777777" w:rsidR="006B3705" w:rsidRDefault="006B3705" w:rsidP="00E140A9"/>
    <w:p w14:paraId="5B64D587" w14:textId="77777777" w:rsidR="00227F44" w:rsidRDefault="00227F44" w:rsidP="00E140A9"/>
    <w:p w14:paraId="3321AA2F" w14:textId="76631825" w:rsidR="006B3705" w:rsidRDefault="00725C9A" w:rsidP="006B3705">
      <w:pPr>
        <w:spacing w:line="276" w:lineRule="auto"/>
        <w:jc w:val="both"/>
        <w:rPr>
          <w:bCs/>
          <w:i/>
          <w:iCs/>
        </w:rPr>
      </w:pPr>
      <w:r w:rsidRPr="00725C9A">
        <w:rPr>
          <w:bCs/>
          <w:i/>
          <w:iCs/>
        </w:rPr>
        <w:t>HCL n</w:t>
      </w:r>
      <w:r w:rsidR="006B3705" w:rsidRPr="00725C9A">
        <w:rPr>
          <w:bCs/>
          <w:i/>
          <w:iCs/>
        </w:rPr>
        <w:t>r.</w:t>
      </w:r>
      <w:r w:rsidR="001676D9">
        <w:rPr>
          <w:bCs/>
          <w:i/>
          <w:iCs/>
        </w:rPr>
        <w:t>8</w:t>
      </w:r>
      <w:r w:rsidR="0082562E">
        <w:rPr>
          <w:bCs/>
          <w:i/>
          <w:iCs/>
        </w:rPr>
        <w:t>5</w:t>
      </w:r>
      <w:r w:rsidR="006B3705" w:rsidRPr="00725C9A">
        <w:rPr>
          <w:bCs/>
          <w:i/>
          <w:iCs/>
        </w:rPr>
        <w:t xml:space="preserve"> din </w:t>
      </w:r>
      <w:r w:rsidR="001676D9">
        <w:rPr>
          <w:bCs/>
          <w:i/>
          <w:iCs/>
        </w:rPr>
        <w:t>06.11</w:t>
      </w:r>
      <w:r w:rsidR="006B3705" w:rsidRPr="00725C9A">
        <w:rPr>
          <w:bCs/>
          <w:i/>
          <w:iCs/>
        </w:rPr>
        <w:t>.202</w:t>
      </w:r>
      <w:r w:rsidR="00D71514">
        <w:rPr>
          <w:bCs/>
          <w:i/>
          <w:iCs/>
        </w:rPr>
        <w:t>5</w:t>
      </w:r>
    </w:p>
    <w:p w14:paraId="17A871CB" w14:textId="77777777" w:rsidR="002D31C9" w:rsidRDefault="002D31C9" w:rsidP="002D31C9">
      <w:pPr>
        <w:rPr>
          <w:bCs/>
          <w:color w:val="FF0000"/>
        </w:rPr>
      </w:pPr>
    </w:p>
    <w:p w14:paraId="34223B0F" w14:textId="53F38DBC" w:rsidR="002D31C9" w:rsidRDefault="002D31C9" w:rsidP="0082562E">
      <w:pPr>
        <w:spacing w:line="360" w:lineRule="auto"/>
        <w:jc w:val="center"/>
        <w:rPr>
          <w:rFonts w:ascii="Tahoma" w:hAnsi="Tahoma" w:cs="Tahoma"/>
          <w:u w:val="single"/>
        </w:rPr>
      </w:pPr>
      <w:r w:rsidRPr="002D31C9">
        <w:rPr>
          <w:rFonts w:ascii="Tahoma" w:hAnsi="Tahoma" w:cs="Tahoma"/>
          <w:u w:val="single"/>
        </w:rPr>
        <w:t>Anexa 1 la HCL nr. 8</w:t>
      </w:r>
      <w:r w:rsidR="0082562E">
        <w:rPr>
          <w:rFonts w:ascii="Tahoma" w:hAnsi="Tahoma" w:cs="Tahoma"/>
          <w:u w:val="single"/>
        </w:rPr>
        <w:t>5</w:t>
      </w:r>
      <w:r w:rsidRPr="002D31C9">
        <w:rPr>
          <w:rFonts w:ascii="Tahoma" w:hAnsi="Tahoma" w:cs="Tahoma"/>
          <w:u w:val="single"/>
        </w:rPr>
        <w:t xml:space="preserve"> din 06.11.2025</w:t>
      </w:r>
    </w:p>
    <w:p w14:paraId="47DF7138" w14:textId="620747F6" w:rsidR="0082562E" w:rsidRPr="002D31C9" w:rsidRDefault="0082562E" w:rsidP="002D31C9">
      <w:pPr>
        <w:jc w:val="center"/>
        <w:rPr>
          <w:rFonts w:ascii="Tahoma" w:hAnsi="Tahoma" w:cs="Tahoma"/>
          <w:u w:val="single"/>
        </w:rPr>
      </w:pPr>
      <w:r w:rsidRPr="00355723">
        <w:rPr>
          <w:b/>
        </w:rPr>
        <w:t xml:space="preserve">“ACHIZIȚIONARE ECHIPAMENTE SPORTIVE PENTRU AMPLIFICAREA SI PROMOVAREA ACTIVITĂȚILOR SPORTIVE ÎN COMUNA SÂNPETRU MARE, JUDEȚUL TIMIȘ”    </w:t>
      </w:r>
    </w:p>
    <w:p w14:paraId="20407EC6" w14:textId="77777777" w:rsidR="002D31C9" w:rsidRPr="002D31C9" w:rsidRDefault="002D31C9" w:rsidP="002D31C9">
      <w:pPr>
        <w:jc w:val="both"/>
        <w:rPr>
          <w:rFonts w:ascii="Tahoma" w:hAnsi="Tahoma" w:cs="Tahoma"/>
        </w:rPr>
      </w:pPr>
    </w:p>
    <w:p w14:paraId="770E704D" w14:textId="5EE5A3A1" w:rsidR="0082562E" w:rsidRPr="0082562E" w:rsidRDefault="0082562E" w:rsidP="0082562E">
      <w:pPr>
        <w:numPr>
          <w:ilvl w:val="0"/>
          <w:numId w:val="19"/>
        </w:numPr>
        <w:tabs>
          <w:tab w:val="left" w:pos="851"/>
        </w:tabs>
        <w:suppressAutoHyphens/>
        <w:spacing w:after="200" w:line="276" w:lineRule="auto"/>
        <w:ind w:left="0" w:firstLine="567"/>
        <w:jc w:val="both"/>
        <w:rPr>
          <w:rFonts w:ascii="Tahoma" w:hAnsi="Tahoma" w:cs="Tahoma"/>
          <w:color w:val="FF0000"/>
        </w:rPr>
      </w:pPr>
      <w:r w:rsidRPr="0082562E">
        <w:rPr>
          <w:rFonts w:ascii="Tahoma" w:hAnsi="Tahoma" w:cs="Tahoma"/>
        </w:rPr>
        <w:t xml:space="preserve">Se constata necesitatea achiziționării de echipamente sportive, ca urmare a lipsei de infrastructuri și dotări adecvate pentru desfășurarea activităților sportive și recreative. În prezent, activitățile sportive organizate la nivelul comunei se realizează cu echipamente vechi, insuficiente și uzate fizic și moral, ceea ce limitează implicarea copiilor, tinerilor și adulților în activități fizice regulate și reduce potențialul de promovare a unui stil de viață sănătos. In acest sens, în vederea promovării active a sportului și a implicării cât mai multor locuitori, cu ajutorul echipamentelor prevăzute prin proiect, se va organiza un </w:t>
      </w:r>
      <w:r w:rsidR="006676A6">
        <w:rPr>
          <w:rFonts w:ascii="Tahoma" w:hAnsi="Tahoma" w:cs="Tahoma"/>
        </w:rPr>
        <w:t>eveniment</w:t>
      </w:r>
      <w:r w:rsidRPr="0082562E">
        <w:rPr>
          <w:rFonts w:ascii="Tahoma" w:hAnsi="Tahoma" w:cs="Tahoma"/>
        </w:rPr>
        <w:t xml:space="preserve"> sportiv la nivel de comună, care sa implice comunitatea locala. Acest eveniment va contribui la crearea unei tradiții sportive locale, la stimularea tinerilor talentați și la consolidarea sentimentului de apartenență comunitară. Evenimentul va constitui totodată o platformă de promovare a valorilor sportive și a importanței activității fizice în viața de zi cu zi.</w:t>
      </w:r>
    </w:p>
    <w:p w14:paraId="7FF72DE2" w14:textId="77777777" w:rsidR="0082562E" w:rsidRPr="0082562E" w:rsidRDefault="0082562E" w:rsidP="0082562E">
      <w:pPr>
        <w:numPr>
          <w:ilvl w:val="0"/>
          <w:numId w:val="19"/>
        </w:numPr>
        <w:tabs>
          <w:tab w:val="left" w:pos="851"/>
        </w:tabs>
        <w:suppressAutoHyphens/>
        <w:spacing w:after="200" w:line="276" w:lineRule="auto"/>
        <w:ind w:left="0" w:firstLine="567"/>
        <w:jc w:val="both"/>
        <w:rPr>
          <w:rFonts w:ascii="Tahoma" w:hAnsi="Tahoma" w:cs="Tahoma"/>
        </w:rPr>
      </w:pPr>
      <w:r w:rsidRPr="0082562E">
        <w:rPr>
          <w:rFonts w:ascii="Tahoma" w:hAnsi="Tahoma" w:cs="Tahoma"/>
        </w:rPr>
        <w:t xml:space="preserve">Oportunitatea realizării investiției rezida, pe de o parte, din posibilitatea accesării PS PAC 2023-2027, LEADER, GAL Intervenția L810 Guvernanta locala – investiții si servicii in interesul comunității, cat si din premisele rezultate din aceea ca pe raza comunei exista un număr de 2.680 locuitori cărora administrația locala trebuie sa le creeze condiții optime de trai, in sensul achiziționării de echipamente sportive in vederea promovării activităților sportive pentru copii si pentru </w:t>
      </w:r>
      <w:proofErr w:type="spellStart"/>
      <w:r w:rsidRPr="0082562E">
        <w:rPr>
          <w:rFonts w:ascii="Tahoma" w:hAnsi="Tahoma" w:cs="Tahoma"/>
        </w:rPr>
        <w:t>adulti</w:t>
      </w:r>
      <w:proofErr w:type="spellEnd"/>
      <w:r w:rsidRPr="0082562E">
        <w:rPr>
          <w:rFonts w:ascii="Tahoma" w:hAnsi="Tahoma" w:cs="Tahoma"/>
        </w:rPr>
        <w:t>. Investiția va avea un impact pozitiv atât asupra sănătății populației, cât și asupra coeziunii comunitare și imaginii publice a comunei, transformând sportul într-un vector de dezvoltare socială și educațională.</w:t>
      </w:r>
    </w:p>
    <w:p w14:paraId="48A8374E" w14:textId="77777777" w:rsidR="0082562E" w:rsidRPr="0082562E" w:rsidRDefault="0082562E" w:rsidP="0082562E">
      <w:pPr>
        <w:numPr>
          <w:ilvl w:val="0"/>
          <w:numId w:val="19"/>
        </w:numPr>
        <w:tabs>
          <w:tab w:val="left" w:pos="851"/>
        </w:tabs>
        <w:suppressAutoHyphens/>
        <w:spacing w:after="200" w:line="276" w:lineRule="auto"/>
        <w:ind w:left="0" w:firstLine="567"/>
        <w:jc w:val="both"/>
        <w:rPr>
          <w:rFonts w:ascii="Tahoma" w:hAnsi="Tahoma" w:cs="Tahoma"/>
        </w:rPr>
      </w:pPr>
      <w:r w:rsidRPr="0082562E">
        <w:rPr>
          <w:rFonts w:ascii="Tahoma" w:hAnsi="Tahoma" w:cs="Tahoma"/>
        </w:rPr>
        <w:t xml:space="preserve"> Investiția are un potențial economic semnificativ prin efectele sale directe și indirecte asupra comunității locale. Achiziționarea echipamentelor sportive și organizarea unui campionat sportiv la nivel de comună vor stimula economia locală prin creșterea cererii pentru servicii conexe și prin atragerea participanților și vizitatorilor din localitățile învecinate. Totodată, investiția contribuie la dezvoltarea capitalului uman, la implicarea tinerilor în activități organizate, la creșterea atractivității comunei și la generarea premiselor pentru inițiative economice și turistice viitoare, consolidând astfel dezvoltarea durabilă a comunei Sânpetru Mare. </w:t>
      </w:r>
    </w:p>
    <w:p w14:paraId="785E7D14" w14:textId="77777777" w:rsidR="0082562E" w:rsidRPr="0082562E" w:rsidRDefault="0082562E" w:rsidP="0082562E">
      <w:pPr>
        <w:numPr>
          <w:ilvl w:val="0"/>
          <w:numId w:val="19"/>
        </w:numPr>
        <w:tabs>
          <w:tab w:val="left" w:pos="851"/>
        </w:tabs>
        <w:suppressAutoHyphens/>
        <w:spacing w:after="200" w:line="276" w:lineRule="auto"/>
        <w:ind w:left="0" w:firstLine="567"/>
        <w:jc w:val="both"/>
        <w:rPr>
          <w:rFonts w:ascii="Tahoma" w:hAnsi="Tahoma" w:cs="Tahoma"/>
        </w:rPr>
      </w:pPr>
      <w:r w:rsidRPr="0082562E">
        <w:rPr>
          <w:rFonts w:ascii="Tahoma" w:hAnsi="Tahoma" w:cs="Tahoma"/>
        </w:rPr>
        <w:t>Proiectul de investiții are următoarele caracteristici principale:</w:t>
      </w:r>
    </w:p>
    <w:tbl>
      <w:tblPr>
        <w:tblW w:w="474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4"/>
        <w:gridCol w:w="4605"/>
      </w:tblGrid>
      <w:tr w:rsidR="0082562E" w:rsidRPr="0082562E" w14:paraId="03FBE753" w14:textId="77777777" w:rsidTr="009F4013">
        <w:tc>
          <w:tcPr>
            <w:tcW w:w="2395" w:type="pct"/>
          </w:tcPr>
          <w:p w14:paraId="5BF16EFC" w14:textId="6A0B9178" w:rsidR="0082562E" w:rsidRPr="0082562E" w:rsidRDefault="0082562E" w:rsidP="009F4013">
            <w:pPr>
              <w:jc w:val="both"/>
              <w:rPr>
                <w:rFonts w:ascii="Tahoma" w:hAnsi="Tahoma" w:cs="Tahoma"/>
              </w:rPr>
            </w:pPr>
            <w:r w:rsidRPr="0082562E">
              <w:rPr>
                <w:rFonts w:ascii="Tahoma" w:hAnsi="Tahoma" w:cs="Tahoma"/>
              </w:rPr>
              <w:t>Valoarea totala a investi</w:t>
            </w:r>
            <w:r>
              <w:rPr>
                <w:rFonts w:ascii="Tahoma" w:hAnsi="Tahoma" w:cs="Tahoma"/>
              </w:rPr>
              <w:t>ț</w:t>
            </w:r>
            <w:r w:rsidRPr="0082562E">
              <w:rPr>
                <w:rFonts w:ascii="Tahoma" w:hAnsi="Tahoma" w:cs="Tahoma"/>
              </w:rPr>
              <w:t>iei</w:t>
            </w:r>
          </w:p>
        </w:tc>
        <w:tc>
          <w:tcPr>
            <w:tcW w:w="2605" w:type="pct"/>
          </w:tcPr>
          <w:p w14:paraId="583BAA2A" w14:textId="77777777" w:rsidR="0082562E" w:rsidRPr="0082562E" w:rsidRDefault="0082562E" w:rsidP="009F4013">
            <w:pPr>
              <w:jc w:val="both"/>
              <w:rPr>
                <w:rFonts w:ascii="Tahoma" w:hAnsi="Tahoma" w:cs="Tahoma"/>
              </w:rPr>
            </w:pPr>
            <w:r w:rsidRPr="0082562E">
              <w:rPr>
                <w:rFonts w:ascii="Tahoma" w:hAnsi="Tahoma" w:cs="Tahoma"/>
                <w:bCs/>
                <w:lang w:val="it-IT"/>
              </w:rPr>
              <w:t xml:space="preserve">21.037 </w:t>
            </w:r>
            <w:r w:rsidRPr="0082562E">
              <w:rPr>
                <w:rFonts w:ascii="Tahoma" w:hAnsi="Tahoma" w:cs="Tahoma"/>
              </w:rPr>
              <w:t>euro</w:t>
            </w:r>
          </w:p>
        </w:tc>
      </w:tr>
      <w:tr w:rsidR="0082562E" w:rsidRPr="0082562E" w14:paraId="662437B2" w14:textId="77777777" w:rsidTr="009F4013">
        <w:tc>
          <w:tcPr>
            <w:tcW w:w="2395" w:type="pct"/>
          </w:tcPr>
          <w:p w14:paraId="71E61B5D" w14:textId="09C687C9" w:rsidR="0082562E" w:rsidRPr="0082562E" w:rsidRDefault="0082562E" w:rsidP="009F4013">
            <w:pPr>
              <w:jc w:val="both"/>
              <w:rPr>
                <w:rFonts w:ascii="Tahoma" w:hAnsi="Tahoma" w:cs="Tahoma"/>
              </w:rPr>
            </w:pPr>
            <w:r w:rsidRPr="0082562E">
              <w:rPr>
                <w:rFonts w:ascii="Tahoma" w:hAnsi="Tahoma" w:cs="Tahoma"/>
              </w:rPr>
              <w:t>Durata de realizare a investi</w:t>
            </w:r>
            <w:r>
              <w:rPr>
                <w:rFonts w:ascii="Tahoma" w:hAnsi="Tahoma" w:cs="Tahoma"/>
              </w:rPr>
              <w:t>ț</w:t>
            </w:r>
            <w:r w:rsidRPr="0082562E">
              <w:rPr>
                <w:rFonts w:ascii="Tahoma" w:hAnsi="Tahoma" w:cs="Tahoma"/>
              </w:rPr>
              <w:t>iei</w:t>
            </w:r>
          </w:p>
        </w:tc>
        <w:tc>
          <w:tcPr>
            <w:tcW w:w="2605" w:type="pct"/>
          </w:tcPr>
          <w:p w14:paraId="23B4B22D" w14:textId="77777777" w:rsidR="0082562E" w:rsidRPr="0082562E" w:rsidRDefault="0082562E" w:rsidP="009F4013">
            <w:pPr>
              <w:jc w:val="both"/>
              <w:rPr>
                <w:rFonts w:ascii="Tahoma" w:hAnsi="Tahoma" w:cs="Tahoma"/>
              </w:rPr>
            </w:pPr>
            <w:r w:rsidRPr="0082562E">
              <w:rPr>
                <w:rFonts w:ascii="Tahoma" w:hAnsi="Tahoma" w:cs="Tahoma"/>
              </w:rPr>
              <w:t>12 luni</w:t>
            </w:r>
          </w:p>
        </w:tc>
      </w:tr>
    </w:tbl>
    <w:p w14:paraId="16798F38" w14:textId="77777777" w:rsidR="0082562E" w:rsidRDefault="0082562E" w:rsidP="0082562E">
      <w:pPr>
        <w:jc w:val="both"/>
        <w:rPr>
          <w:rFonts w:ascii="Tahoma" w:hAnsi="Tahoma" w:cs="Tahoma"/>
          <w:color w:val="FF0000"/>
        </w:rPr>
      </w:pPr>
    </w:p>
    <w:p w14:paraId="543E544F" w14:textId="77777777" w:rsidR="00536DFB" w:rsidRDefault="00536DFB" w:rsidP="0082562E">
      <w:pPr>
        <w:jc w:val="both"/>
        <w:rPr>
          <w:rFonts w:ascii="Tahoma" w:hAnsi="Tahoma" w:cs="Tahoma"/>
          <w:color w:val="FF0000"/>
        </w:rPr>
      </w:pPr>
    </w:p>
    <w:p w14:paraId="765D9390" w14:textId="77777777" w:rsidR="00536DFB" w:rsidRDefault="00536DFB" w:rsidP="0082562E">
      <w:pPr>
        <w:jc w:val="both"/>
        <w:rPr>
          <w:rFonts w:ascii="Tahoma" w:hAnsi="Tahoma" w:cs="Tahoma"/>
          <w:color w:val="FF0000"/>
        </w:rPr>
      </w:pPr>
    </w:p>
    <w:p w14:paraId="4A34CDDF" w14:textId="77777777" w:rsidR="00536DFB" w:rsidRDefault="00536DFB" w:rsidP="0082562E">
      <w:pPr>
        <w:jc w:val="both"/>
        <w:rPr>
          <w:rFonts w:ascii="Tahoma" w:hAnsi="Tahoma" w:cs="Tahoma"/>
          <w:color w:val="FF0000"/>
        </w:rPr>
      </w:pPr>
    </w:p>
    <w:p w14:paraId="0D9406D5" w14:textId="77777777" w:rsidR="00536DFB" w:rsidRDefault="00536DFB" w:rsidP="0082562E">
      <w:pPr>
        <w:jc w:val="both"/>
        <w:rPr>
          <w:rFonts w:ascii="Tahoma" w:hAnsi="Tahoma" w:cs="Tahoma"/>
          <w:color w:val="FF0000"/>
        </w:rPr>
      </w:pPr>
    </w:p>
    <w:p w14:paraId="06AE7187" w14:textId="77777777" w:rsidR="00536DFB" w:rsidRDefault="00536DFB" w:rsidP="0082562E">
      <w:pPr>
        <w:jc w:val="both"/>
        <w:rPr>
          <w:rFonts w:ascii="Tahoma" w:hAnsi="Tahoma" w:cs="Tahoma"/>
          <w:color w:val="FF0000"/>
        </w:rPr>
      </w:pPr>
    </w:p>
    <w:p w14:paraId="2E84A05E" w14:textId="77777777" w:rsidR="00536DFB" w:rsidRDefault="00536DFB" w:rsidP="0082562E">
      <w:pPr>
        <w:jc w:val="both"/>
        <w:rPr>
          <w:rFonts w:ascii="Tahoma" w:hAnsi="Tahoma" w:cs="Tahoma"/>
          <w:color w:val="FF0000"/>
        </w:rPr>
      </w:pPr>
    </w:p>
    <w:p w14:paraId="3F841EF3" w14:textId="77777777" w:rsidR="00536DFB" w:rsidRPr="0082562E" w:rsidRDefault="00536DFB" w:rsidP="0082562E">
      <w:pPr>
        <w:jc w:val="both"/>
        <w:rPr>
          <w:rFonts w:ascii="Tahoma" w:hAnsi="Tahoma" w:cs="Tahoma"/>
          <w:color w:val="FF0000"/>
        </w:rPr>
      </w:pPr>
    </w:p>
    <w:p w14:paraId="50780BDE" w14:textId="77777777" w:rsidR="0082562E" w:rsidRDefault="0082562E" w:rsidP="0082562E">
      <w:pPr>
        <w:ind w:firstLine="708"/>
        <w:jc w:val="both"/>
        <w:rPr>
          <w:rFonts w:ascii="Tahoma" w:hAnsi="Tahoma" w:cs="Tahoma"/>
          <w:b/>
        </w:rPr>
      </w:pPr>
      <w:r w:rsidRPr="0082562E">
        <w:rPr>
          <w:rFonts w:ascii="Tahoma" w:hAnsi="Tahoma" w:cs="Tahoma"/>
          <w:b/>
        </w:rPr>
        <w:lastRenderedPageBreak/>
        <w:t>CARACTERISTICI TEHNICE MINIMALE:</w:t>
      </w:r>
    </w:p>
    <w:tbl>
      <w:tblPr>
        <w:tblW w:w="893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32"/>
        <w:gridCol w:w="3118"/>
        <w:gridCol w:w="1984"/>
      </w:tblGrid>
      <w:tr w:rsidR="00536DFB" w14:paraId="3AA596C3" w14:textId="77777777" w:rsidTr="00A85997">
        <w:trPr>
          <w:trHeight w:val="290"/>
        </w:trPr>
        <w:tc>
          <w:tcPr>
            <w:tcW w:w="3832" w:type="dxa"/>
          </w:tcPr>
          <w:p w14:paraId="4AFE3CAA" w14:textId="77777777" w:rsidR="00536DFB" w:rsidRPr="006E45F5" w:rsidRDefault="00536DFB" w:rsidP="00A85997">
            <w:pPr>
              <w:pStyle w:val="TableParagraph"/>
              <w:ind w:left="50" w:right="-800" w:firstLine="523"/>
              <w:jc w:val="left"/>
              <w:rPr>
                <w:rFonts w:ascii="Times New Roman" w:hAnsi="Times New Roman" w:cs="Times New Roman"/>
                <w:b/>
                <w:bCs/>
                <w:sz w:val="24"/>
                <w:szCs w:val="24"/>
              </w:rPr>
            </w:pPr>
            <w:bookmarkStart w:id="4" w:name="_Hlk213265749"/>
            <w:r w:rsidRPr="006E45F5">
              <w:rPr>
                <w:rFonts w:ascii="Times New Roman" w:hAnsi="Times New Roman" w:cs="Times New Roman"/>
                <w:b/>
                <w:bCs/>
                <w:sz w:val="24"/>
                <w:szCs w:val="24"/>
              </w:rPr>
              <w:t>Denumire echipament</w:t>
            </w:r>
          </w:p>
        </w:tc>
        <w:tc>
          <w:tcPr>
            <w:tcW w:w="3118" w:type="dxa"/>
          </w:tcPr>
          <w:p w14:paraId="166A3195" w14:textId="77777777" w:rsidR="00536DFB" w:rsidRPr="006E45F5" w:rsidRDefault="00536DFB" w:rsidP="00A85997">
            <w:pPr>
              <w:pStyle w:val="TableParagraph"/>
              <w:ind w:left="34" w:right="2" w:firstLine="523"/>
              <w:jc w:val="left"/>
              <w:rPr>
                <w:rFonts w:ascii="Times New Roman" w:hAnsi="Times New Roman" w:cs="Times New Roman"/>
                <w:b/>
                <w:bCs/>
                <w:spacing w:val="-5"/>
                <w:w w:val="105"/>
                <w:sz w:val="24"/>
                <w:szCs w:val="24"/>
              </w:rPr>
            </w:pPr>
            <w:r w:rsidRPr="006E45F5">
              <w:rPr>
                <w:rFonts w:ascii="Times New Roman" w:hAnsi="Times New Roman" w:cs="Times New Roman"/>
                <w:b/>
                <w:bCs/>
                <w:spacing w:val="-5"/>
                <w:w w:val="105"/>
                <w:sz w:val="24"/>
                <w:szCs w:val="24"/>
              </w:rPr>
              <w:t>Caracteristici</w:t>
            </w:r>
          </w:p>
        </w:tc>
        <w:tc>
          <w:tcPr>
            <w:tcW w:w="1984" w:type="dxa"/>
          </w:tcPr>
          <w:p w14:paraId="02FCE338" w14:textId="77777777" w:rsidR="00536DFB" w:rsidRPr="006E45F5" w:rsidRDefault="00536DFB" w:rsidP="00A85997">
            <w:pPr>
              <w:pStyle w:val="TableParagraph"/>
              <w:ind w:left="34" w:right="2"/>
              <w:jc w:val="left"/>
              <w:rPr>
                <w:rFonts w:ascii="Times New Roman" w:hAnsi="Times New Roman" w:cs="Times New Roman"/>
                <w:b/>
                <w:bCs/>
                <w:sz w:val="24"/>
                <w:szCs w:val="24"/>
              </w:rPr>
            </w:pPr>
            <w:r>
              <w:rPr>
                <w:rFonts w:ascii="Times New Roman" w:hAnsi="Times New Roman" w:cs="Times New Roman"/>
                <w:b/>
                <w:bCs/>
                <w:sz w:val="24"/>
                <w:szCs w:val="24"/>
              </w:rPr>
              <w:t xml:space="preserve">   </w:t>
            </w:r>
            <w:r w:rsidRPr="006E45F5">
              <w:rPr>
                <w:rFonts w:ascii="Times New Roman" w:hAnsi="Times New Roman" w:cs="Times New Roman"/>
                <w:b/>
                <w:bCs/>
                <w:sz w:val="24"/>
                <w:szCs w:val="24"/>
              </w:rPr>
              <w:t>Cantitate/</w:t>
            </w:r>
            <w:proofErr w:type="spellStart"/>
            <w:r w:rsidRPr="006E45F5">
              <w:rPr>
                <w:rFonts w:ascii="Times New Roman" w:hAnsi="Times New Roman" w:cs="Times New Roman"/>
                <w:b/>
                <w:bCs/>
                <w:sz w:val="24"/>
                <w:szCs w:val="24"/>
              </w:rPr>
              <w:t>u.m</w:t>
            </w:r>
            <w:proofErr w:type="spellEnd"/>
          </w:p>
        </w:tc>
      </w:tr>
      <w:tr w:rsidR="00536DFB" w14:paraId="0E444F83" w14:textId="77777777" w:rsidTr="00A85997">
        <w:trPr>
          <w:trHeight w:val="290"/>
        </w:trPr>
        <w:tc>
          <w:tcPr>
            <w:tcW w:w="3832" w:type="dxa"/>
          </w:tcPr>
          <w:p w14:paraId="7D959240" w14:textId="77777777" w:rsidR="00536DFB" w:rsidRPr="006E45F5" w:rsidRDefault="00536DFB" w:rsidP="00A85997">
            <w:pPr>
              <w:pStyle w:val="TableParagraph"/>
              <w:ind w:right="-800"/>
              <w:jc w:val="both"/>
              <w:rPr>
                <w:rFonts w:ascii="Times New Roman" w:hAnsi="Times New Roman" w:cs="Times New Roman"/>
                <w:spacing w:val="2"/>
                <w:sz w:val="24"/>
                <w:szCs w:val="24"/>
              </w:rPr>
            </w:pPr>
            <w:r w:rsidRPr="006E45F5">
              <w:rPr>
                <w:rFonts w:ascii="Times New Roman" w:hAnsi="Times New Roman" w:cs="Times New Roman"/>
                <w:spacing w:val="2"/>
                <w:sz w:val="24"/>
                <w:szCs w:val="24"/>
              </w:rPr>
              <w:t>Tricou</w:t>
            </w:r>
            <w:r w:rsidRPr="006E45F5">
              <w:rPr>
                <w:rFonts w:ascii="Times New Roman" w:hAnsi="Times New Roman" w:cs="Times New Roman"/>
                <w:spacing w:val="24"/>
                <w:sz w:val="24"/>
                <w:szCs w:val="24"/>
              </w:rPr>
              <w:t xml:space="preserve"> </w:t>
            </w:r>
            <w:proofErr w:type="spellStart"/>
            <w:r w:rsidRPr="006E45F5">
              <w:rPr>
                <w:rFonts w:ascii="Times New Roman" w:hAnsi="Times New Roman" w:cs="Times New Roman"/>
                <w:spacing w:val="2"/>
                <w:sz w:val="24"/>
                <w:szCs w:val="24"/>
              </w:rPr>
              <w:t>maneca</w:t>
            </w:r>
            <w:proofErr w:type="spellEnd"/>
            <w:r w:rsidRPr="006E45F5">
              <w:rPr>
                <w:rFonts w:ascii="Times New Roman" w:hAnsi="Times New Roman" w:cs="Times New Roman"/>
                <w:spacing w:val="26"/>
                <w:sz w:val="24"/>
                <w:szCs w:val="24"/>
              </w:rPr>
              <w:t xml:space="preserve"> </w:t>
            </w:r>
            <w:r w:rsidRPr="006E45F5">
              <w:rPr>
                <w:rFonts w:ascii="Times New Roman" w:hAnsi="Times New Roman" w:cs="Times New Roman"/>
                <w:spacing w:val="2"/>
                <w:sz w:val="24"/>
                <w:szCs w:val="24"/>
              </w:rPr>
              <w:t>lunga</w:t>
            </w:r>
            <w:r w:rsidRPr="006E45F5">
              <w:rPr>
                <w:rFonts w:ascii="Times New Roman" w:hAnsi="Times New Roman" w:cs="Times New Roman"/>
                <w:spacing w:val="26"/>
                <w:sz w:val="24"/>
                <w:szCs w:val="24"/>
              </w:rPr>
              <w:t xml:space="preserve"> </w:t>
            </w:r>
            <w:r w:rsidRPr="006E45F5">
              <w:rPr>
                <w:rFonts w:ascii="Times New Roman" w:hAnsi="Times New Roman" w:cs="Times New Roman"/>
                <w:spacing w:val="-2"/>
                <w:sz w:val="24"/>
                <w:szCs w:val="24"/>
              </w:rPr>
              <w:t>seniori</w:t>
            </w:r>
          </w:p>
        </w:tc>
        <w:tc>
          <w:tcPr>
            <w:tcW w:w="3118" w:type="dxa"/>
          </w:tcPr>
          <w:p w14:paraId="6E18A92B" w14:textId="77777777" w:rsidR="00536DFB" w:rsidRPr="006E45F5" w:rsidRDefault="00536DFB" w:rsidP="00A85997">
            <w:pPr>
              <w:pStyle w:val="TableParagraph"/>
              <w:ind w:left="34" w:right="2"/>
              <w:jc w:val="both"/>
              <w:rPr>
                <w:rFonts w:ascii="Times New Roman" w:hAnsi="Times New Roman" w:cs="Times New Roman"/>
                <w:spacing w:val="-5"/>
                <w:w w:val="105"/>
                <w:sz w:val="24"/>
                <w:szCs w:val="24"/>
              </w:rPr>
            </w:pPr>
            <w:r w:rsidRPr="006E45F5">
              <w:rPr>
                <w:rFonts w:ascii="Times New Roman" w:hAnsi="Times New Roman" w:cs="Times New Roman"/>
                <w:spacing w:val="-5"/>
                <w:w w:val="105"/>
                <w:sz w:val="24"/>
                <w:szCs w:val="24"/>
              </w:rPr>
              <w:t xml:space="preserve">Tricou joc – tricou </w:t>
            </w:r>
            <w:proofErr w:type="spellStart"/>
            <w:r w:rsidRPr="006E45F5">
              <w:rPr>
                <w:rFonts w:ascii="Times New Roman" w:hAnsi="Times New Roman" w:cs="Times New Roman"/>
                <w:spacing w:val="-5"/>
                <w:w w:val="105"/>
                <w:sz w:val="24"/>
                <w:szCs w:val="24"/>
              </w:rPr>
              <w:t>polyester</w:t>
            </w:r>
            <w:proofErr w:type="spellEnd"/>
            <w:r w:rsidRPr="006E45F5">
              <w:rPr>
                <w:rFonts w:ascii="Times New Roman" w:hAnsi="Times New Roman" w:cs="Times New Roman"/>
                <w:spacing w:val="-5"/>
                <w:w w:val="105"/>
                <w:sz w:val="24"/>
                <w:szCs w:val="24"/>
              </w:rPr>
              <w:t xml:space="preserve"> cu </w:t>
            </w:r>
            <w:proofErr w:type="spellStart"/>
            <w:r w:rsidRPr="006E45F5">
              <w:rPr>
                <w:rFonts w:ascii="Times New Roman" w:hAnsi="Times New Roman" w:cs="Times New Roman"/>
                <w:spacing w:val="-5"/>
                <w:w w:val="105"/>
                <w:sz w:val="24"/>
                <w:szCs w:val="24"/>
              </w:rPr>
              <w:t>maneca</w:t>
            </w:r>
            <w:proofErr w:type="spellEnd"/>
            <w:r w:rsidRPr="006E45F5">
              <w:rPr>
                <w:rFonts w:ascii="Times New Roman" w:hAnsi="Times New Roman" w:cs="Times New Roman"/>
                <w:spacing w:val="-5"/>
                <w:w w:val="105"/>
                <w:sz w:val="24"/>
                <w:szCs w:val="24"/>
              </w:rPr>
              <w:t xml:space="preserve"> lunga de seniori</w:t>
            </w:r>
          </w:p>
        </w:tc>
        <w:tc>
          <w:tcPr>
            <w:tcW w:w="1984" w:type="dxa"/>
          </w:tcPr>
          <w:p w14:paraId="431EC3A4" w14:textId="77777777" w:rsidR="00536DFB" w:rsidRPr="006E45F5" w:rsidRDefault="00536DFB" w:rsidP="00A85997">
            <w:pPr>
              <w:pStyle w:val="TableParagraph"/>
              <w:ind w:left="34" w:right="2" w:firstLine="523"/>
              <w:jc w:val="both"/>
              <w:rPr>
                <w:rFonts w:ascii="Times New Roman" w:hAnsi="Times New Roman" w:cs="Times New Roman"/>
                <w:spacing w:val="-5"/>
                <w:w w:val="105"/>
                <w:sz w:val="24"/>
                <w:szCs w:val="24"/>
              </w:rPr>
            </w:pPr>
            <w:r w:rsidRPr="006E45F5">
              <w:rPr>
                <w:rFonts w:ascii="Times New Roman" w:hAnsi="Times New Roman" w:cs="Times New Roman"/>
                <w:spacing w:val="-5"/>
                <w:w w:val="105"/>
                <w:sz w:val="24"/>
                <w:szCs w:val="24"/>
              </w:rPr>
              <w:t>50 buc</w:t>
            </w:r>
          </w:p>
        </w:tc>
      </w:tr>
      <w:tr w:rsidR="00536DFB" w14:paraId="5D769989" w14:textId="77777777" w:rsidTr="00A85997">
        <w:trPr>
          <w:trHeight w:val="290"/>
        </w:trPr>
        <w:tc>
          <w:tcPr>
            <w:tcW w:w="3832" w:type="dxa"/>
            <w:hideMark/>
          </w:tcPr>
          <w:p w14:paraId="6DAAFB66" w14:textId="77777777" w:rsidR="00536DFB" w:rsidRPr="006E45F5" w:rsidRDefault="00536DFB" w:rsidP="00A85997">
            <w:pPr>
              <w:pStyle w:val="TableParagraph"/>
              <w:ind w:right="-800"/>
              <w:jc w:val="both"/>
              <w:rPr>
                <w:rFonts w:ascii="Times New Roman" w:hAnsi="Times New Roman" w:cs="Times New Roman"/>
                <w:sz w:val="24"/>
                <w:szCs w:val="24"/>
              </w:rPr>
            </w:pPr>
            <w:r w:rsidRPr="006E45F5">
              <w:rPr>
                <w:rFonts w:ascii="Times New Roman" w:hAnsi="Times New Roman" w:cs="Times New Roman"/>
                <w:w w:val="105"/>
                <w:sz w:val="24"/>
                <w:szCs w:val="24"/>
              </w:rPr>
              <w:t>Tricou</w:t>
            </w:r>
            <w:r w:rsidRPr="006E45F5">
              <w:rPr>
                <w:rFonts w:ascii="Times New Roman" w:hAnsi="Times New Roman" w:cs="Times New Roman"/>
                <w:spacing w:val="4"/>
                <w:w w:val="105"/>
                <w:sz w:val="24"/>
                <w:szCs w:val="24"/>
              </w:rPr>
              <w:t xml:space="preserve"> </w:t>
            </w:r>
            <w:proofErr w:type="spellStart"/>
            <w:r w:rsidRPr="006E45F5">
              <w:rPr>
                <w:rFonts w:ascii="Times New Roman" w:hAnsi="Times New Roman" w:cs="Times New Roman"/>
                <w:w w:val="105"/>
                <w:sz w:val="24"/>
                <w:szCs w:val="24"/>
              </w:rPr>
              <w:t>maneca</w:t>
            </w:r>
            <w:proofErr w:type="spellEnd"/>
            <w:r w:rsidRPr="006E45F5">
              <w:rPr>
                <w:rFonts w:ascii="Times New Roman" w:hAnsi="Times New Roman" w:cs="Times New Roman"/>
                <w:spacing w:val="5"/>
                <w:w w:val="105"/>
                <w:sz w:val="24"/>
                <w:szCs w:val="24"/>
              </w:rPr>
              <w:t xml:space="preserve"> </w:t>
            </w:r>
            <w:r w:rsidRPr="006E45F5">
              <w:rPr>
                <w:rFonts w:ascii="Times New Roman" w:hAnsi="Times New Roman" w:cs="Times New Roman"/>
                <w:w w:val="105"/>
                <w:sz w:val="24"/>
                <w:szCs w:val="24"/>
              </w:rPr>
              <w:t>lunga</w:t>
            </w:r>
            <w:r w:rsidRPr="006E45F5">
              <w:rPr>
                <w:rFonts w:ascii="Times New Roman" w:hAnsi="Times New Roman" w:cs="Times New Roman"/>
                <w:spacing w:val="6"/>
                <w:w w:val="105"/>
                <w:sz w:val="24"/>
                <w:szCs w:val="24"/>
              </w:rPr>
              <w:t xml:space="preserve"> </w:t>
            </w:r>
            <w:r w:rsidRPr="006E45F5">
              <w:rPr>
                <w:rFonts w:ascii="Times New Roman" w:hAnsi="Times New Roman" w:cs="Times New Roman"/>
                <w:spacing w:val="-2"/>
                <w:w w:val="105"/>
                <w:sz w:val="24"/>
                <w:szCs w:val="24"/>
              </w:rPr>
              <w:t>juniori</w:t>
            </w:r>
          </w:p>
        </w:tc>
        <w:tc>
          <w:tcPr>
            <w:tcW w:w="3118" w:type="dxa"/>
          </w:tcPr>
          <w:p w14:paraId="537B7BB4" w14:textId="77777777" w:rsidR="00536DFB" w:rsidRPr="006E45F5" w:rsidRDefault="00536DFB" w:rsidP="00A85997">
            <w:pPr>
              <w:pStyle w:val="TableParagraph"/>
              <w:ind w:left="91" w:right="2"/>
              <w:jc w:val="both"/>
              <w:rPr>
                <w:rFonts w:ascii="Times New Roman" w:hAnsi="Times New Roman" w:cs="Times New Roman"/>
                <w:spacing w:val="-5"/>
                <w:w w:val="105"/>
                <w:sz w:val="24"/>
                <w:szCs w:val="24"/>
              </w:rPr>
            </w:pPr>
            <w:r w:rsidRPr="006E45F5">
              <w:rPr>
                <w:rFonts w:ascii="Times New Roman" w:hAnsi="Times New Roman" w:cs="Times New Roman"/>
                <w:spacing w:val="-5"/>
                <w:w w:val="105"/>
                <w:sz w:val="24"/>
                <w:szCs w:val="24"/>
              </w:rPr>
              <w:t xml:space="preserve">Tricou joc - tricou </w:t>
            </w:r>
            <w:proofErr w:type="spellStart"/>
            <w:r w:rsidRPr="006E45F5">
              <w:rPr>
                <w:rFonts w:ascii="Times New Roman" w:hAnsi="Times New Roman" w:cs="Times New Roman"/>
                <w:spacing w:val="-5"/>
                <w:w w:val="105"/>
                <w:sz w:val="24"/>
                <w:szCs w:val="24"/>
              </w:rPr>
              <w:t>polyester</w:t>
            </w:r>
            <w:proofErr w:type="spellEnd"/>
            <w:r w:rsidRPr="006E45F5">
              <w:rPr>
                <w:rFonts w:ascii="Times New Roman" w:hAnsi="Times New Roman" w:cs="Times New Roman"/>
                <w:spacing w:val="-5"/>
                <w:w w:val="105"/>
                <w:sz w:val="24"/>
                <w:szCs w:val="24"/>
              </w:rPr>
              <w:t xml:space="preserve"> cu </w:t>
            </w:r>
            <w:proofErr w:type="spellStart"/>
            <w:r w:rsidRPr="006E45F5">
              <w:rPr>
                <w:rFonts w:ascii="Times New Roman" w:hAnsi="Times New Roman" w:cs="Times New Roman"/>
                <w:spacing w:val="-5"/>
                <w:w w:val="105"/>
                <w:sz w:val="24"/>
                <w:szCs w:val="24"/>
              </w:rPr>
              <w:t>maneca</w:t>
            </w:r>
            <w:proofErr w:type="spellEnd"/>
            <w:r w:rsidRPr="006E45F5">
              <w:rPr>
                <w:rFonts w:ascii="Times New Roman" w:hAnsi="Times New Roman" w:cs="Times New Roman"/>
                <w:spacing w:val="-5"/>
                <w:w w:val="105"/>
                <w:sz w:val="24"/>
                <w:szCs w:val="24"/>
              </w:rPr>
              <w:t xml:space="preserve"> lunga juniori</w:t>
            </w:r>
          </w:p>
        </w:tc>
        <w:tc>
          <w:tcPr>
            <w:tcW w:w="1984" w:type="dxa"/>
            <w:hideMark/>
          </w:tcPr>
          <w:p w14:paraId="434587C6" w14:textId="77777777" w:rsidR="00536DFB" w:rsidRPr="006E45F5" w:rsidRDefault="00536DFB" w:rsidP="00A85997">
            <w:pPr>
              <w:pStyle w:val="TableParagraph"/>
              <w:ind w:left="91" w:right="2" w:firstLine="523"/>
              <w:jc w:val="both"/>
              <w:rPr>
                <w:rFonts w:ascii="Times New Roman" w:hAnsi="Times New Roman" w:cs="Times New Roman"/>
                <w:sz w:val="24"/>
                <w:szCs w:val="24"/>
              </w:rPr>
            </w:pPr>
            <w:r w:rsidRPr="006E45F5">
              <w:rPr>
                <w:rFonts w:ascii="Times New Roman" w:hAnsi="Times New Roman" w:cs="Times New Roman"/>
                <w:spacing w:val="-5"/>
                <w:w w:val="105"/>
                <w:sz w:val="24"/>
                <w:szCs w:val="24"/>
              </w:rPr>
              <w:t>30 buc</w:t>
            </w:r>
          </w:p>
        </w:tc>
      </w:tr>
      <w:tr w:rsidR="00536DFB" w14:paraId="1D0230B5" w14:textId="77777777" w:rsidTr="00A85997">
        <w:trPr>
          <w:trHeight w:val="290"/>
        </w:trPr>
        <w:tc>
          <w:tcPr>
            <w:tcW w:w="3832" w:type="dxa"/>
            <w:hideMark/>
          </w:tcPr>
          <w:p w14:paraId="29ECF81C" w14:textId="77777777" w:rsidR="00536DFB" w:rsidRPr="006E45F5" w:rsidRDefault="00536DFB" w:rsidP="00A85997">
            <w:pPr>
              <w:pStyle w:val="TableParagraph"/>
              <w:ind w:right="-800"/>
              <w:jc w:val="both"/>
              <w:rPr>
                <w:rFonts w:ascii="Times New Roman" w:hAnsi="Times New Roman" w:cs="Times New Roman"/>
                <w:sz w:val="24"/>
                <w:szCs w:val="24"/>
              </w:rPr>
            </w:pPr>
            <w:r w:rsidRPr="006E45F5">
              <w:rPr>
                <w:rFonts w:ascii="Times New Roman" w:hAnsi="Times New Roman" w:cs="Times New Roman"/>
                <w:spacing w:val="2"/>
                <w:sz w:val="24"/>
                <w:szCs w:val="24"/>
              </w:rPr>
              <w:t>Tricou</w:t>
            </w:r>
            <w:r w:rsidRPr="006E45F5">
              <w:rPr>
                <w:rFonts w:ascii="Times New Roman" w:hAnsi="Times New Roman" w:cs="Times New Roman"/>
                <w:spacing w:val="30"/>
                <w:sz w:val="24"/>
                <w:szCs w:val="24"/>
              </w:rPr>
              <w:t xml:space="preserve"> </w:t>
            </w:r>
            <w:proofErr w:type="spellStart"/>
            <w:r w:rsidRPr="006E45F5">
              <w:rPr>
                <w:rFonts w:ascii="Times New Roman" w:hAnsi="Times New Roman" w:cs="Times New Roman"/>
                <w:spacing w:val="2"/>
                <w:sz w:val="24"/>
                <w:szCs w:val="24"/>
              </w:rPr>
              <w:t>maneca</w:t>
            </w:r>
            <w:proofErr w:type="spellEnd"/>
            <w:r w:rsidRPr="006E45F5">
              <w:rPr>
                <w:rFonts w:ascii="Times New Roman" w:hAnsi="Times New Roman" w:cs="Times New Roman"/>
                <w:spacing w:val="32"/>
                <w:sz w:val="24"/>
                <w:szCs w:val="24"/>
              </w:rPr>
              <w:t xml:space="preserve"> </w:t>
            </w:r>
            <w:r w:rsidRPr="006E45F5">
              <w:rPr>
                <w:rFonts w:ascii="Times New Roman" w:hAnsi="Times New Roman" w:cs="Times New Roman"/>
                <w:spacing w:val="2"/>
                <w:sz w:val="24"/>
                <w:szCs w:val="24"/>
              </w:rPr>
              <w:t>scurta</w:t>
            </w:r>
            <w:r w:rsidRPr="006E45F5">
              <w:rPr>
                <w:rFonts w:ascii="Times New Roman" w:hAnsi="Times New Roman" w:cs="Times New Roman"/>
                <w:spacing w:val="32"/>
                <w:sz w:val="24"/>
                <w:szCs w:val="24"/>
              </w:rPr>
              <w:t xml:space="preserve"> </w:t>
            </w:r>
            <w:r w:rsidRPr="006E45F5">
              <w:rPr>
                <w:rFonts w:ascii="Times New Roman" w:hAnsi="Times New Roman" w:cs="Times New Roman"/>
                <w:spacing w:val="-2"/>
                <w:sz w:val="24"/>
                <w:szCs w:val="24"/>
              </w:rPr>
              <w:t>seniori</w:t>
            </w:r>
          </w:p>
        </w:tc>
        <w:tc>
          <w:tcPr>
            <w:tcW w:w="3118" w:type="dxa"/>
          </w:tcPr>
          <w:p w14:paraId="02F70DC3" w14:textId="77777777" w:rsidR="00536DFB" w:rsidRPr="006E45F5" w:rsidRDefault="00536DFB" w:rsidP="00A85997">
            <w:pPr>
              <w:pStyle w:val="TableParagraph"/>
              <w:ind w:left="34" w:right="2"/>
              <w:jc w:val="both"/>
              <w:rPr>
                <w:rFonts w:ascii="Times New Roman" w:hAnsi="Times New Roman" w:cs="Times New Roman"/>
                <w:spacing w:val="-5"/>
                <w:w w:val="105"/>
                <w:sz w:val="24"/>
                <w:szCs w:val="24"/>
              </w:rPr>
            </w:pPr>
            <w:r w:rsidRPr="006E45F5">
              <w:rPr>
                <w:rFonts w:ascii="Times New Roman" w:hAnsi="Times New Roman" w:cs="Times New Roman"/>
                <w:spacing w:val="-5"/>
                <w:w w:val="105"/>
                <w:sz w:val="24"/>
                <w:szCs w:val="24"/>
              </w:rPr>
              <w:t xml:space="preserve">Tricou joc - tricou </w:t>
            </w:r>
            <w:proofErr w:type="spellStart"/>
            <w:r w:rsidRPr="006E45F5">
              <w:rPr>
                <w:rFonts w:ascii="Times New Roman" w:hAnsi="Times New Roman" w:cs="Times New Roman"/>
                <w:spacing w:val="-5"/>
                <w:w w:val="105"/>
                <w:sz w:val="24"/>
                <w:szCs w:val="24"/>
              </w:rPr>
              <w:t>polyester</w:t>
            </w:r>
            <w:proofErr w:type="spellEnd"/>
            <w:r w:rsidRPr="006E45F5">
              <w:rPr>
                <w:rFonts w:ascii="Times New Roman" w:hAnsi="Times New Roman" w:cs="Times New Roman"/>
                <w:spacing w:val="-5"/>
                <w:w w:val="105"/>
                <w:sz w:val="24"/>
                <w:szCs w:val="24"/>
              </w:rPr>
              <w:t xml:space="preserve"> cu </w:t>
            </w:r>
            <w:proofErr w:type="spellStart"/>
            <w:r w:rsidRPr="006E45F5">
              <w:rPr>
                <w:rFonts w:ascii="Times New Roman" w:hAnsi="Times New Roman" w:cs="Times New Roman"/>
                <w:spacing w:val="-5"/>
                <w:w w:val="105"/>
                <w:sz w:val="24"/>
                <w:szCs w:val="24"/>
              </w:rPr>
              <w:t>maneca</w:t>
            </w:r>
            <w:proofErr w:type="spellEnd"/>
            <w:r w:rsidRPr="006E45F5">
              <w:rPr>
                <w:rFonts w:ascii="Times New Roman" w:hAnsi="Times New Roman" w:cs="Times New Roman"/>
                <w:spacing w:val="-5"/>
                <w:w w:val="105"/>
                <w:sz w:val="24"/>
                <w:szCs w:val="24"/>
              </w:rPr>
              <w:t xml:space="preserve"> scurta seniori</w:t>
            </w:r>
          </w:p>
        </w:tc>
        <w:tc>
          <w:tcPr>
            <w:tcW w:w="1984" w:type="dxa"/>
            <w:hideMark/>
          </w:tcPr>
          <w:p w14:paraId="5AD79F2C" w14:textId="77777777" w:rsidR="00536DFB" w:rsidRPr="006E45F5" w:rsidRDefault="00536DFB" w:rsidP="00A85997">
            <w:pPr>
              <w:pStyle w:val="TableParagraph"/>
              <w:ind w:left="34" w:right="2" w:firstLine="523"/>
              <w:jc w:val="both"/>
              <w:rPr>
                <w:rFonts w:ascii="Times New Roman" w:hAnsi="Times New Roman" w:cs="Times New Roman"/>
                <w:sz w:val="24"/>
                <w:szCs w:val="24"/>
              </w:rPr>
            </w:pPr>
            <w:r w:rsidRPr="006E45F5">
              <w:rPr>
                <w:rFonts w:ascii="Times New Roman" w:hAnsi="Times New Roman" w:cs="Times New Roman"/>
                <w:spacing w:val="-5"/>
                <w:w w:val="105"/>
                <w:sz w:val="24"/>
                <w:szCs w:val="24"/>
              </w:rPr>
              <w:t>50 buc</w:t>
            </w:r>
          </w:p>
        </w:tc>
      </w:tr>
      <w:tr w:rsidR="00536DFB" w14:paraId="063B1CCA" w14:textId="77777777" w:rsidTr="00A85997">
        <w:trPr>
          <w:trHeight w:val="289"/>
        </w:trPr>
        <w:tc>
          <w:tcPr>
            <w:tcW w:w="3832" w:type="dxa"/>
            <w:hideMark/>
          </w:tcPr>
          <w:p w14:paraId="78135270" w14:textId="77777777" w:rsidR="00536DFB" w:rsidRPr="006E45F5" w:rsidRDefault="00536DFB" w:rsidP="00A85997">
            <w:pPr>
              <w:pStyle w:val="TableParagraph"/>
              <w:spacing w:line="261" w:lineRule="exact"/>
              <w:ind w:right="-800"/>
              <w:jc w:val="both"/>
              <w:rPr>
                <w:rFonts w:ascii="Times New Roman" w:hAnsi="Times New Roman" w:cs="Times New Roman"/>
                <w:sz w:val="24"/>
                <w:szCs w:val="24"/>
              </w:rPr>
            </w:pPr>
            <w:r w:rsidRPr="006E45F5">
              <w:rPr>
                <w:rFonts w:ascii="Times New Roman" w:hAnsi="Times New Roman" w:cs="Times New Roman"/>
                <w:w w:val="105"/>
                <w:sz w:val="24"/>
                <w:szCs w:val="24"/>
              </w:rPr>
              <w:t>Tricou</w:t>
            </w:r>
            <w:r w:rsidRPr="006E45F5">
              <w:rPr>
                <w:rFonts w:ascii="Times New Roman" w:hAnsi="Times New Roman" w:cs="Times New Roman"/>
                <w:spacing w:val="9"/>
                <w:w w:val="105"/>
                <w:sz w:val="24"/>
                <w:szCs w:val="24"/>
              </w:rPr>
              <w:t xml:space="preserve"> </w:t>
            </w:r>
            <w:proofErr w:type="spellStart"/>
            <w:r w:rsidRPr="006E45F5">
              <w:rPr>
                <w:rFonts w:ascii="Times New Roman" w:hAnsi="Times New Roman" w:cs="Times New Roman"/>
                <w:w w:val="105"/>
                <w:sz w:val="24"/>
                <w:szCs w:val="24"/>
              </w:rPr>
              <w:t>maneca</w:t>
            </w:r>
            <w:proofErr w:type="spellEnd"/>
            <w:r w:rsidRPr="006E45F5">
              <w:rPr>
                <w:rFonts w:ascii="Times New Roman" w:hAnsi="Times New Roman" w:cs="Times New Roman"/>
                <w:spacing w:val="11"/>
                <w:w w:val="105"/>
                <w:sz w:val="24"/>
                <w:szCs w:val="24"/>
              </w:rPr>
              <w:t xml:space="preserve"> </w:t>
            </w:r>
            <w:r w:rsidRPr="006E45F5">
              <w:rPr>
                <w:rFonts w:ascii="Times New Roman" w:hAnsi="Times New Roman" w:cs="Times New Roman"/>
                <w:w w:val="105"/>
                <w:sz w:val="24"/>
                <w:szCs w:val="24"/>
              </w:rPr>
              <w:t>scurta</w:t>
            </w:r>
            <w:r w:rsidRPr="006E45F5">
              <w:rPr>
                <w:rFonts w:ascii="Times New Roman" w:hAnsi="Times New Roman" w:cs="Times New Roman"/>
                <w:spacing w:val="14"/>
                <w:w w:val="105"/>
                <w:sz w:val="24"/>
                <w:szCs w:val="24"/>
              </w:rPr>
              <w:t xml:space="preserve"> </w:t>
            </w:r>
            <w:r w:rsidRPr="006E45F5">
              <w:rPr>
                <w:rFonts w:ascii="Times New Roman" w:hAnsi="Times New Roman" w:cs="Times New Roman"/>
                <w:spacing w:val="-2"/>
                <w:w w:val="105"/>
                <w:sz w:val="24"/>
                <w:szCs w:val="24"/>
              </w:rPr>
              <w:t>juniori</w:t>
            </w:r>
          </w:p>
        </w:tc>
        <w:tc>
          <w:tcPr>
            <w:tcW w:w="3118" w:type="dxa"/>
          </w:tcPr>
          <w:p w14:paraId="184E85DB" w14:textId="77777777" w:rsidR="00536DFB" w:rsidRPr="006E45F5" w:rsidRDefault="00536DFB" w:rsidP="00A85997">
            <w:pPr>
              <w:pStyle w:val="TableParagraph"/>
              <w:spacing w:line="261" w:lineRule="exact"/>
              <w:ind w:left="34" w:right="2"/>
              <w:jc w:val="both"/>
              <w:rPr>
                <w:rFonts w:ascii="Times New Roman" w:hAnsi="Times New Roman" w:cs="Times New Roman"/>
                <w:spacing w:val="-5"/>
                <w:w w:val="105"/>
                <w:sz w:val="24"/>
                <w:szCs w:val="24"/>
              </w:rPr>
            </w:pPr>
            <w:r w:rsidRPr="006E45F5">
              <w:rPr>
                <w:rFonts w:ascii="Times New Roman" w:hAnsi="Times New Roman" w:cs="Times New Roman"/>
                <w:spacing w:val="-5"/>
                <w:w w:val="105"/>
                <w:sz w:val="24"/>
                <w:szCs w:val="24"/>
              </w:rPr>
              <w:t xml:space="preserve">Tricou joc - tricou </w:t>
            </w:r>
            <w:proofErr w:type="spellStart"/>
            <w:r w:rsidRPr="006E45F5">
              <w:rPr>
                <w:rFonts w:ascii="Times New Roman" w:hAnsi="Times New Roman" w:cs="Times New Roman"/>
                <w:spacing w:val="-5"/>
                <w:w w:val="105"/>
                <w:sz w:val="24"/>
                <w:szCs w:val="24"/>
              </w:rPr>
              <w:t>polyester</w:t>
            </w:r>
            <w:proofErr w:type="spellEnd"/>
            <w:r w:rsidRPr="006E45F5">
              <w:rPr>
                <w:rFonts w:ascii="Times New Roman" w:hAnsi="Times New Roman" w:cs="Times New Roman"/>
                <w:spacing w:val="-5"/>
                <w:w w:val="105"/>
                <w:sz w:val="24"/>
                <w:szCs w:val="24"/>
              </w:rPr>
              <w:t xml:space="preserve"> cu </w:t>
            </w:r>
            <w:proofErr w:type="spellStart"/>
            <w:r w:rsidRPr="006E45F5">
              <w:rPr>
                <w:rFonts w:ascii="Times New Roman" w:hAnsi="Times New Roman" w:cs="Times New Roman"/>
                <w:spacing w:val="-5"/>
                <w:w w:val="105"/>
                <w:sz w:val="24"/>
                <w:szCs w:val="24"/>
              </w:rPr>
              <w:t>maneca</w:t>
            </w:r>
            <w:proofErr w:type="spellEnd"/>
            <w:r w:rsidRPr="006E45F5">
              <w:rPr>
                <w:rFonts w:ascii="Times New Roman" w:hAnsi="Times New Roman" w:cs="Times New Roman"/>
                <w:spacing w:val="-5"/>
                <w:w w:val="105"/>
                <w:sz w:val="24"/>
                <w:szCs w:val="24"/>
              </w:rPr>
              <w:t xml:space="preserve"> scurta juniori</w:t>
            </w:r>
          </w:p>
        </w:tc>
        <w:tc>
          <w:tcPr>
            <w:tcW w:w="1984" w:type="dxa"/>
            <w:hideMark/>
          </w:tcPr>
          <w:p w14:paraId="1771DD15" w14:textId="77777777" w:rsidR="00536DFB" w:rsidRPr="006E45F5" w:rsidRDefault="00536DFB" w:rsidP="00A85997">
            <w:pPr>
              <w:pStyle w:val="TableParagraph"/>
              <w:spacing w:line="261" w:lineRule="exact"/>
              <w:ind w:left="34" w:right="2" w:firstLine="523"/>
              <w:jc w:val="both"/>
              <w:rPr>
                <w:rFonts w:ascii="Times New Roman" w:hAnsi="Times New Roman" w:cs="Times New Roman"/>
                <w:b/>
                <w:bCs/>
                <w:sz w:val="24"/>
                <w:szCs w:val="24"/>
              </w:rPr>
            </w:pPr>
            <w:r w:rsidRPr="006E45F5">
              <w:rPr>
                <w:rFonts w:ascii="Times New Roman" w:hAnsi="Times New Roman" w:cs="Times New Roman"/>
                <w:spacing w:val="-5"/>
                <w:w w:val="105"/>
                <w:sz w:val="24"/>
                <w:szCs w:val="24"/>
              </w:rPr>
              <w:t>30 buc</w:t>
            </w:r>
          </w:p>
        </w:tc>
      </w:tr>
      <w:tr w:rsidR="00536DFB" w14:paraId="0398488C" w14:textId="77777777" w:rsidTr="00A85997">
        <w:trPr>
          <w:trHeight w:val="289"/>
        </w:trPr>
        <w:tc>
          <w:tcPr>
            <w:tcW w:w="3832" w:type="dxa"/>
            <w:hideMark/>
          </w:tcPr>
          <w:p w14:paraId="24CC20AA" w14:textId="77777777" w:rsidR="00536DFB" w:rsidRPr="006E45F5" w:rsidRDefault="00536DFB" w:rsidP="00A85997">
            <w:pPr>
              <w:pStyle w:val="TableParagraph"/>
              <w:spacing w:before="7"/>
              <w:ind w:right="-800"/>
              <w:jc w:val="both"/>
              <w:rPr>
                <w:rFonts w:ascii="Times New Roman" w:hAnsi="Times New Roman" w:cs="Times New Roman"/>
                <w:sz w:val="24"/>
                <w:szCs w:val="24"/>
              </w:rPr>
            </w:pPr>
            <w:proofErr w:type="spellStart"/>
            <w:r w:rsidRPr="006E45F5">
              <w:rPr>
                <w:rFonts w:ascii="Times New Roman" w:hAnsi="Times New Roman" w:cs="Times New Roman"/>
                <w:spacing w:val="-2"/>
                <w:w w:val="105"/>
                <w:sz w:val="24"/>
                <w:szCs w:val="24"/>
              </w:rPr>
              <w:t>Short</w:t>
            </w:r>
            <w:proofErr w:type="spellEnd"/>
          </w:p>
        </w:tc>
        <w:tc>
          <w:tcPr>
            <w:tcW w:w="3118" w:type="dxa"/>
          </w:tcPr>
          <w:p w14:paraId="460DE4D6" w14:textId="77777777" w:rsidR="00536DFB" w:rsidRPr="006E45F5" w:rsidRDefault="00536DFB" w:rsidP="00A85997">
            <w:pPr>
              <w:pStyle w:val="TableParagraph"/>
              <w:spacing w:before="7"/>
              <w:ind w:left="34"/>
              <w:jc w:val="both"/>
              <w:rPr>
                <w:rFonts w:ascii="Times New Roman" w:hAnsi="Times New Roman" w:cs="Times New Roman"/>
                <w:spacing w:val="-5"/>
                <w:w w:val="105"/>
                <w:sz w:val="24"/>
                <w:szCs w:val="24"/>
              </w:rPr>
            </w:pPr>
            <w:proofErr w:type="spellStart"/>
            <w:r w:rsidRPr="006E45F5">
              <w:rPr>
                <w:rFonts w:ascii="Times New Roman" w:hAnsi="Times New Roman" w:cs="Times New Roman"/>
                <w:spacing w:val="-5"/>
                <w:w w:val="105"/>
                <w:sz w:val="24"/>
                <w:szCs w:val="24"/>
              </w:rPr>
              <w:t>Short</w:t>
            </w:r>
            <w:proofErr w:type="spellEnd"/>
            <w:r w:rsidRPr="006E45F5">
              <w:rPr>
                <w:rFonts w:ascii="Times New Roman" w:hAnsi="Times New Roman" w:cs="Times New Roman"/>
                <w:spacing w:val="-5"/>
                <w:w w:val="105"/>
                <w:sz w:val="24"/>
                <w:szCs w:val="24"/>
              </w:rPr>
              <w:t xml:space="preserve"> joc - sort </w:t>
            </w:r>
            <w:proofErr w:type="spellStart"/>
            <w:r w:rsidRPr="006E45F5">
              <w:rPr>
                <w:rFonts w:ascii="Times New Roman" w:hAnsi="Times New Roman" w:cs="Times New Roman"/>
                <w:spacing w:val="-5"/>
                <w:w w:val="105"/>
                <w:sz w:val="24"/>
                <w:szCs w:val="24"/>
              </w:rPr>
              <w:t>polyester</w:t>
            </w:r>
            <w:proofErr w:type="spellEnd"/>
            <w:r w:rsidRPr="006E45F5">
              <w:rPr>
                <w:rFonts w:ascii="Times New Roman" w:hAnsi="Times New Roman" w:cs="Times New Roman"/>
                <w:spacing w:val="-5"/>
                <w:w w:val="105"/>
                <w:sz w:val="24"/>
                <w:szCs w:val="24"/>
              </w:rPr>
              <w:t xml:space="preserve"> cu </w:t>
            </w:r>
            <w:proofErr w:type="spellStart"/>
            <w:r w:rsidRPr="006E45F5">
              <w:rPr>
                <w:rFonts w:ascii="Times New Roman" w:hAnsi="Times New Roman" w:cs="Times New Roman"/>
                <w:spacing w:val="-5"/>
                <w:w w:val="105"/>
                <w:sz w:val="24"/>
                <w:szCs w:val="24"/>
              </w:rPr>
              <w:t>snur</w:t>
            </w:r>
            <w:proofErr w:type="spellEnd"/>
          </w:p>
        </w:tc>
        <w:tc>
          <w:tcPr>
            <w:tcW w:w="1984" w:type="dxa"/>
            <w:hideMark/>
          </w:tcPr>
          <w:p w14:paraId="1E10BFBC" w14:textId="77777777" w:rsidR="00536DFB" w:rsidRPr="006E45F5" w:rsidRDefault="00536DFB" w:rsidP="00A85997">
            <w:pPr>
              <w:pStyle w:val="TableParagraph"/>
              <w:spacing w:before="7"/>
              <w:ind w:left="34" w:firstLine="523"/>
              <w:jc w:val="both"/>
              <w:rPr>
                <w:rFonts w:ascii="Times New Roman" w:hAnsi="Times New Roman" w:cs="Times New Roman"/>
                <w:b/>
                <w:bCs/>
                <w:sz w:val="24"/>
                <w:szCs w:val="24"/>
              </w:rPr>
            </w:pPr>
            <w:r w:rsidRPr="006E45F5">
              <w:rPr>
                <w:rFonts w:ascii="Times New Roman" w:hAnsi="Times New Roman" w:cs="Times New Roman"/>
                <w:spacing w:val="-5"/>
                <w:w w:val="105"/>
                <w:sz w:val="24"/>
                <w:szCs w:val="24"/>
              </w:rPr>
              <w:t>160</w:t>
            </w:r>
            <w:r w:rsidRPr="006E45F5">
              <w:rPr>
                <w:rFonts w:ascii="Times New Roman" w:hAnsi="Times New Roman" w:cs="Times New Roman"/>
                <w:b/>
                <w:bCs/>
                <w:spacing w:val="-5"/>
                <w:w w:val="105"/>
                <w:sz w:val="24"/>
                <w:szCs w:val="24"/>
              </w:rPr>
              <w:t xml:space="preserve"> </w:t>
            </w:r>
            <w:r w:rsidRPr="006E45F5">
              <w:rPr>
                <w:rFonts w:ascii="Times New Roman" w:hAnsi="Times New Roman" w:cs="Times New Roman"/>
                <w:spacing w:val="-5"/>
                <w:w w:val="105"/>
                <w:sz w:val="24"/>
                <w:szCs w:val="24"/>
              </w:rPr>
              <w:t xml:space="preserve">buc </w:t>
            </w:r>
          </w:p>
        </w:tc>
      </w:tr>
      <w:tr w:rsidR="00536DFB" w14:paraId="1CA143D6" w14:textId="77777777" w:rsidTr="00A85997">
        <w:trPr>
          <w:trHeight w:val="290"/>
        </w:trPr>
        <w:tc>
          <w:tcPr>
            <w:tcW w:w="3832" w:type="dxa"/>
            <w:hideMark/>
          </w:tcPr>
          <w:p w14:paraId="0423CDA6" w14:textId="77777777" w:rsidR="00536DFB" w:rsidRPr="006E45F5" w:rsidRDefault="00536DFB" w:rsidP="00A85997">
            <w:pPr>
              <w:pStyle w:val="TableParagraph"/>
              <w:ind w:right="-800"/>
              <w:jc w:val="both"/>
              <w:rPr>
                <w:rFonts w:ascii="Times New Roman" w:hAnsi="Times New Roman" w:cs="Times New Roman"/>
                <w:sz w:val="24"/>
                <w:szCs w:val="24"/>
              </w:rPr>
            </w:pPr>
            <w:r w:rsidRPr="006E45F5">
              <w:rPr>
                <w:rFonts w:ascii="Times New Roman" w:hAnsi="Times New Roman" w:cs="Times New Roman"/>
                <w:spacing w:val="-2"/>
                <w:w w:val="105"/>
                <w:sz w:val="24"/>
                <w:szCs w:val="24"/>
              </w:rPr>
              <w:t>Jambiere</w:t>
            </w:r>
          </w:p>
        </w:tc>
        <w:tc>
          <w:tcPr>
            <w:tcW w:w="3118" w:type="dxa"/>
          </w:tcPr>
          <w:p w14:paraId="6C9501EA" w14:textId="77777777" w:rsidR="00536DFB" w:rsidRPr="006E45F5" w:rsidRDefault="00536DFB" w:rsidP="00A85997">
            <w:pPr>
              <w:pStyle w:val="TableParagraph"/>
              <w:ind w:left="34"/>
              <w:jc w:val="both"/>
              <w:rPr>
                <w:rFonts w:ascii="Times New Roman" w:hAnsi="Times New Roman" w:cs="Times New Roman"/>
                <w:spacing w:val="-5"/>
                <w:w w:val="105"/>
                <w:sz w:val="24"/>
                <w:szCs w:val="24"/>
              </w:rPr>
            </w:pPr>
            <w:r w:rsidRPr="006E45F5">
              <w:rPr>
                <w:rFonts w:ascii="Times New Roman" w:hAnsi="Times New Roman" w:cs="Times New Roman"/>
                <w:spacing w:val="-5"/>
                <w:w w:val="105"/>
                <w:sz w:val="24"/>
                <w:szCs w:val="24"/>
              </w:rPr>
              <w:t xml:space="preserve">din material elastic </w:t>
            </w:r>
            <w:proofErr w:type="spellStart"/>
            <w:r w:rsidRPr="006E45F5">
              <w:rPr>
                <w:rFonts w:ascii="Times New Roman" w:hAnsi="Times New Roman" w:cs="Times New Roman"/>
                <w:spacing w:val="-5"/>
                <w:w w:val="105"/>
                <w:sz w:val="24"/>
                <w:szCs w:val="24"/>
              </w:rPr>
              <w:t>polyester</w:t>
            </w:r>
            <w:proofErr w:type="spellEnd"/>
          </w:p>
        </w:tc>
        <w:tc>
          <w:tcPr>
            <w:tcW w:w="1984" w:type="dxa"/>
            <w:hideMark/>
          </w:tcPr>
          <w:p w14:paraId="2B775915" w14:textId="77777777" w:rsidR="00536DFB" w:rsidRPr="006E45F5" w:rsidRDefault="00536DFB" w:rsidP="00A85997">
            <w:pPr>
              <w:pStyle w:val="TableParagraph"/>
              <w:ind w:left="34" w:firstLine="523"/>
              <w:jc w:val="both"/>
              <w:rPr>
                <w:rFonts w:ascii="Times New Roman" w:hAnsi="Times New Roman" w:cs="Times New Roman"/>
                <w:sz w:val="24"/>
                <w:szCs w:val="24"/>
              </w:rPr>
            </w:pPr>
            <w:r w:rsidRPr="006E45F5">
              <w:rPr>
                <w:rFonts w:ascii="Times New Roman" w:hAnsi="Times New Roman" w:cs="Times New Roman"/>
                <w:spacing w:val="-5"/>
                <w:w w:val="105"/>
                <w:sz w:val="24"/>
                <w:szCs w:val="24"/>
              </w:rPr>
              <w:t>110 buc</w:t>
            </w:r>
          </w:p>
        </w:tc>
      </w:tr>
      <w:tr w:rsidR="00536DFB" w14:paraId="348EA89F" w14:textId="77777777" w:rsidTr="00A85997">
        <w:trPr>
          <w:trHeight w:val="290"/>
        </w:trPr>
        <w:tc>
          <w:tcPr>
            <w:tcW w:w="3832" w:type="dxa"/>
            <w:hideMark/>
          </w:tcPr>
          <w:p w14:paraId="71B42DF9" w14:textId="77777777" w:rsidR="00536DFB" w:rsidRPr="006E45F5" w:rsidRDefault="00536DFB" w:rsidP="00A85997">
            <w:pPr>
              <w:pStyle w:val="TableParagraph"/>
              <w:ind w:right="-800"/>
              <w:jc w:val="both"/>
              <w:rPr>
                <w:rFonts w:ascii="Times New Roman" w:hAnsi="Times New Roman" w:cs="Times New Roman"/>
                <w:sz w:val="24"/>
                <w:szCs w:val="24"/>
              </w:rPr>
            </w:pPr>
            <w:r w:rsidRPr="006E45F5">
              <w:rPr>
                <w:rFonts w:ascii="Times New Roman" w:hAnsi="Times New Roman" w:cs="Times New Roman"/>
                <w:w w:val="105"/>
                <w:sz w:val="24"/>
                <w:szCs w:val="24"/>
              </w:rPr>
              <w:t>Jambiere</w:t>
            </w:r>
            <w:r w:rsidRPr="006E45F5">
              <w:rPr>
                <w:rFonts w:ascii="Times New Roman" w:hAnsi="Times New Roman" w:cs="Times New Roman"/>
                <w:spacing w:val="-11"/>
                <w:w w:val="105"/>
                <w:sz w:val="24"/>
                <w:szCs w:val="24"/>
              </w:rPr>
              <w:t xml:space="preserve"> </w:t>
            </w:r>
            <w:proofErr w:type="spellStart"/>
            <w:r w:rsidRPr="006E45F5">
              <w:rPr>
                <w:rFonts w:ascii="Times New Roman" w:hAnsi="Times New Roman" w:cs="Times New Roman"/>
                <w:w w:val="105"/>
                <w:sz w:val="24"/>
                <w:szCs w:val="24"/>
              </w:rPr>
              <w:t>fara</w:t>
            </w:r>
            <w:proofErr w:type="spellEnd"/>
            <w:r w:rsidRPr="006E45F5">
              <w:rPr>
                <w:rFonts w:ascii="Times New Roman" w:hAnsi="Times New Roman" w:cs="Times New Roman"/>
                <w:spacing w:val="-10"/>
                <w:w w:val="105"/>
                <w:sz w:val="24"/>
                <w:szCs w:val="24"/>
              </w:rPr>
              <w:t xml:space="preserve"> </w:t>
            </w:r>
            <w:r w:rsidRPr="006E45F5">
              <w:rPr>
                <w:rFonts w:ascii="Times New Roman" w:hAnsi="Times New Roman" w:cs="Times New Roman"/>
                <w:spacing w:val="-4"/>
                <w:w w:val="105"/>
                <w:sz w:val="24"/>
                <w:szCs w:val="24"/>
              </w:rPr>
              <w:t>talpa</w:t>
            </w:r>
          </w:p>
        </w:tc>
        <w:tc>
          <w:tcPr>
            <w:tcW w:w="3118" w:type="dxa"/>
          </w:tcPr>
          <w:p w14:paraId="2854A35E" w14:textId="77777777" w:rsidR="00536DFB" w:rsidRPr="006E45F5" w:rsidRDefault="00536DFB" w:rsidP="00A85997">
            <w:pPr>
              <w:pStyle w:val="TableParagraph"/>
              <w:ind w:left="34"/>
              <w:jc w:val="both"/>
              <w:rPr>
                <w:rFonts w:ascii="Times New Roman" w:hAnsi="Times New Roman" w:cs="Times New Roman"/>
                <w:spacing w:val="-5"/>
                <w:w w:val="105"/>
                <w:sz w:val="24"/>
                <w:szCs w:val="24"/>
              </w:rPr>
            </w:pPr>
            <w:r w:rsidRPr="006E45F5">
              <w:rPr>
                <w:rFonts w:ascii="Times New Roman" w:hAnsi="Times New Roman" w:cs="Times New Roman"/>
                <w:spacing w:val="-5"/>
                <w:w w:val="105"/>
                <w:sz w:val="24"/>
                <w:szCs w:val="24"/>
              </w:rPr>
              <w:t xml:space="preserve">din material </w:t>
            </w:r>
            <w:proofErr w:type="spellStart"/>
            <w:r w:rsidRPr="006E45F5">
              <w:rPr>
                <w:rFonts w:ascii="Times New Roman" w:hAnsi="Times New Roman" w:cs="Times New Roman"/>
                <w:spacing w:val="-5"/>
                <w:w w:val="105"/>
                <w:sz w:val="24"/>
                <w:szCs w:val="24"/>
              </w:rPr>
              <w:t>elasti</w:t>
            </w:r>
            <w:proofErr w:type="spellEnd"/>
            <w:r w:rsidRPr="006E45F5">
              <w:rPr>
                <w:rFonts w:ascii="Times New Roman" w:hAnsi="Times New Roman" w:cs="Times New Roman"/>
                <w:spacing w:val="-5"/>
                <w:w w:val="105"/>
                <w:sz w:val="24"/>
                <w:szCs w:val="24"/>
              </w:rPr>
              <w:t xml:space="preserve"> </w:t>
            </w:r>
            <w:proofErr w:type="spellStart"/>
            <w:r w:rsidRPr="006E45F5">
              <w:rPr>
                <w:rFonts w:ascii="Times New Roman" w:hAnsi="Times New Roman" w:cs="Times New Roman"/>
                <w:spacing w:val="-5"/>
                <w:w w:val="105"/>
                <w:sz w:val="24"/>
                <w:szCs w:val="24"/>
              </w:rPr>
              <w:t>polyester</w:t>
            </w:r>
            <w:proofErr w:type="spellEnd"/>
            <w:r w:rsidRPr="006E45F5">
              <w:rPr>
                <w:rFonts w:ascii="Times New Roman" w:hAnsi="Times New Roman" w:cs="Times New Roman"/>
                <w:spacing w:val="-5"/>
                <w:w w:val="105"/>
                <w:sz w:val="24"/>
                <w:szCs w:val="24"/>
              </w:rPr>
              <w:t xml:space="preserve"> </w:t>
            </w:r>
            <w:proofErr w:type="spellStart"/>
            <w:r w:rsidRPr="006E45F5">
              <w:rPr>
                <w:rFonts w:ascii="Times New Roman" w:hAnsi="Times New Roman" w:cs="Times New Roman"/>
                <w:spacing w:val="-5"/>
                <w:w w:val="105"/>
                <w:sz w:val="24"/>
                <w:szCs w:val="24"/>
              </w:rPr>
              <w:t>fara</w:t>
            </w:r>
            <w:proofErr w:type="spellEnd"/>
            <w:r w:rsidRPr="006E45F5">
              <w:rPr>
                <w:rFonts w:ascii="Times New Roman" w:hAnsi="Times New Roman" w:cs="Times New Roman"/>
                <w:spacing w:val="-5"/>
                <w:w w:val="105"/>
                <w:sz w:val="24"/>
                <w:szCs w:val="24"/>
              </w:rPr>
              <w:t xml:space="preserve"> picior</w:t>
            </w:r>
          </w:p>
        </w:tc>
        <w:tc>
          <w:tcPr>
            <w:tcW w:w="1984" w:type="dxa"/>
            <w:hideMark/>
          </w:tcPr>
          <w:p w14:paraId="520C1501" w14:textId="77777777" w:rsidR="00536DFB" w:rsidRPr="006E45F5" w:rsidRDefault="00536DFB" w:rsidP="00A85997">
            <w:pPr>
              <w:pStyle w:val="TableParagraph"/>
              <w:ind w:left="34" w:firstLine="523"/>
              <w:jc w:val="both"/>
              <w:rPr>
                <w:rFonts w:ascii="Times New Roman" w:hAnsi="Times New Roman" w:cs="Times New Roman"/>
                <w:sz w:val="24"/>
                <w:szCs w:val="24"/>
              </w:rPr>
            </w:pPr>
            <w:r w:rsidRPr="006E45F5">
              <w:rPr>
                <w:rFonts w:ascii="Times New Roman" w:hAnsi="Times New Roman" w:cs="Times New Roman"/>
                <w:spacing w:val="-5"/>
                <w:w w:val="105"/>
                <w:sz w:val="24"/>
                <w:szCs w:val="24"/>
              </w:rPr>
              <w:t>100 buc</w:t>
            </w:r>
          </w:p>
        </w:tc>
      </w:tr>
      <w:tr w:rsidR="00536DFB" w14:paraId="1C551FAF" w14:textId="77777777" w:rsidTr="00A85997">
        <w:trPr>
          <w:trHeight w:val="290"/>
        </w:trPr>
        <w:tc>
          <w:tcPr>
            <w:tcW w:w="3832" w:type="dxa"/>
            <w:hideMark/>
          </w:tcPr>
          <w:p w14:paraId="5FE7ACC2" w14:textId="77777777" w:rsidR="00536DFB" w:rsidRPr="006E45F5" w:rsidRDefault="00536DFB" w:rsidP="00A85997">
            <w:pPr>
              <w:pStyle w:val="TableParagraph"/>
              <w:ind w:right="-800"/>
              <w:jc w:val="both"/>
              <w:rPr>
                <w:rFonts w:ascii="Times New Roman" w:hAnsi="Times New Roman" w:cs="Times New Roman"/>
                <w:sz w:val="24"/>
                <w:szCs w:val="24"/>
              </w:rPr>
            </w:pPr>
            <w:r w:rsidRPr="006E45F5">
              <w:rPr>
                <w:rFonts w:ascii="Times New Roman" w:hAnsi="Times New Roman" w:cs="Times New Roman"/>
                <w:w w:val="105"/>
                <w:sz w:val="24"/>
                <w:szCs w:val="24"/>
              </w:rPr>
              <w:t>Set</w:t>
            </w:r>
            <w:r w:rsidRPr="006E45F5">
              <w:rPr>
                <w:rFonts w:ascii="Times New Roman" w:hAnsi="Times New Roman" w:cs="Times New Roman"/>
                <w:spacing w:val="4"/>
                <w:w w:val="105"/>
                <w:sz w:val="24"/>
                <w:szCs w:val="24"/>
              </w:rPr>
              <w:t xml:space="preserve"> </w:t>
            </w:r>
            <w:r w:rsidRPr="006E45F5">
              <w:rPr>
                <w:rFonts w:ascii="Times New Roman" w:hAnsi="Times New Roman" w:cs="Times New Roman"/>
                <w:w w:val="105"/>
                <w:sz w:val="24"/>
                <w:szCs w:val="24"/>
              </w:rPr>
              <w:t>echipament</w:t>
            </w:r>
            <w:r w:rsidRPr="006E45F5">
              <w:rPr>
                <w:rFonts w:ascii="Times New Roman" w:hAnsi="Times New Roman" w:cs="Times New Roman"/>
                <w:spacing w:val="4"/>
                <w:w w:val="105"/>
                <w:sz w:val="24"/>
                <w:szCs w:val="24"/>
              </w:rPr>
              <w:t xml:space="preserve"> </w:t>
            </w:r>
            <w:r w:rsidRPr="006E45F5">
              <w:rPr>
                <w:rFonts w:ascii="Times New Roman" w:hAnsi="Times New Roman" w:cs="Times New Roman"/>
                <w:spacing w:val="-2"/>
                <w:w w:val="105"/>
                <w:sz w:val="24"/>
                <w:szCs w:val="24"/>
              </w:rPr>
              <w:t>portar</w:t>
            </w:r>
          </w:p>
        </w:tc>
        <w:tc>
          <w:tcPr>
            <w:tcW w:w="3118" w:type="dxa"/>
          </w:tcPr>
          <w:p w14:paraId="55DB75E0" w14:textId="77777777" w:rsidR="00536DFB" w:rsidRPr="006E45F5" w:rsidRDefault="00536DFB" w:rsidP="00A85997">
            <w:pPr>
              <w:pStyle w:val="TableParagraph"/>
              <w:ind w:left="34"/>
              <w:jc w:val="both"/>
              <w:rPr>
                <w:rFonts w:ascii="Times New Roman" w:hAnsi="Times New Roman" w:cs="Times New Roman"/>
                <w:spacing w:val="-10"/>
                <w:w w:val="105"/>
                <w:sz w:val="24"/>
                <w:szCs w:val="24"/>
              </w:rPr>
            </w:pPr>
            <w:proofErr w:type="spellStart"/>
            <w:r w:rsidRPr="006E45F5">
              <w:rPr>
                <w:rFonts w:ascii="Times New Roman" w:hAnsi="Times New Roman" w:cs="Times New Roman"/>
                <w:spacing w:val="-10"/>
                <w:w w:val="105"/>
                <w:sz w:val="24"/>
                <w:szCs w:val="24"/>
              </w:rPr>
              <w:t>echupament</w:t>
            </w:r>
            <w:proofErr w:type="spellEnd"/>
            <w:r w:rsidRPr="006E45F5">
              <w:rPr>
                <w:rFonts w:ascii="Times New Roman" w:hAnsi="Times New Roman" w:cs="Times New Roman"/>
                <w:spacing w:val="-10"/>
                <w:w w:val="105"/>
                <w:sz w:val="24"/>
                <w:szCs w:val="24"/>
              </w:rPr>
              <w:t xml:space="preserve"> joc </w:t>
            </w:r>
            <w:proofErr w:type="spellStart"/>
            <w:r w:rsidRPr="006E45F5">
              <w:rPr>
                <w:rFonts w:ascii="Times New Roman" w:hAnsi="Times New Roman" w:cs="Times New Roman"/>
                <w:spacing w:val="-10"/>
                <w:w w:val="105"/>
                <w:sz w:val="24"/>
                <w:szCs w:val="24"/>
              </w:rPr>
              <w:t>polyester</w:t>
            </w:r>
            <w:proofErr w:type="spellEnd"/>
            <w:r w:rsidRPr="006E45F5">
              <w:rPr>
                <w:rFonts w:ascii="Times New Roman" w:hAnsi="Times New Roman" w:cs="Times New Roman"/>
                <w:spacing w:val="-10"/>
                <w:w w:val="105"/>
                <w:sz w:val="24"/>
                <w:szCs w:val="24"/>
              </w:rPr>
              <w:t xml:space="preserve"> de seniori si juniori</w:t>
            </w:r>
          </w:p>
        </w:tc>
        <w:tc>
          <w:tcPr>
            <w:tcW w:w="1984" w:type="dxa"/>
            <w:hideMark/>
          </w:tcPr>
          <w:p w14:paraId="5F4605B0" w14:textId="77777777" w:rsidR="00536DFB" w:rsidRPr="006E45F5" w:rsidRDefault="00536DFB" w:rsidP="00A85997">
            <w:pPr>
              <w:pStyle w:val="TableParagraph"/>
              <w:ind w:left="34" w:firstLine="523"/>
              <w:jc w:val="both"/>
              <w:rPr>
                <w:rFonts w:ascii="Times New Roman" w:hAnsi="Times New Roman" w:cs="Times New Roman"/>
                <w:sz w:val="24"/>
                <w:szCs w:val="24"/>
              </w:rPr>
            </w:pPr>
            <w:r w:rsidRPr="006E45F5">
              <w:rPr>
                <w:rFonts w:ascii="Times New Roman" w:hAnsi="Times New Roman" w:cs="Times New Roman"/>
                <w:spacing w:val="-10"/>
                <w:w w:val="105"/>
                <w:sz w:val="24"/>
                <w:szCs w:val="24"/>
              </w:rPr>
              <w:t xml:space="preserve">4 </w:t>
            </w:r>
            <w:r w:rsidRPr="006E45F5">
              <w:rPr>
                <w:rFonts w:ascii="Times New Roman" w:hAnsi="Times New Roman" w:cs="Times New Roman"/>
                <w:spacing w:val="-5"/>
                <w:w w:val="105"/>
                <w:sz w:val="24"/>
                <w:szCs w:val="24"/>
              </w:rPr>
              <w:t>buc</w:t>
            </w:r>
          </w:p>
        </w:tc>
      </w:tr>
      <w:tr w:rsidR="00536DFB" w14:paraId="16C2E431" w14:textId="77777777" w:rsidTr="00A85997">
        <w:trPr>
          <w:trHeight w:val="290"/>
        </w:trPr>
        <w:tc>
          <w:tcPr>
            <w:tcW w:w="3832" w:type="dxa"/>
            <w:hideMark/>
          </w:tcPr>
          <w:p w14:paraId="08AD41E3" w14:textId="77777777" w:rsidR="00536DFB" w:rsidRPr="006E45F5" w:rsidRDefault="00536DFB" w:rsidP="00A85997">
            <w:pPr>
              <w:pStyle w:val="TableParagraph"/>
              <w:ind w:right="-800"/>
              <w:jc w:val="both"/>
              <w:rPr>
                <w:rFonts w:ascii="Times New Roman" w:hAnsi="Times New Roman" w:cs="Times New Roman"/>
                <w:sz w:val="24"/>
                <w:szCs w:val="24"/>
              </w:rPr>
            </w:pPr>
            <w:r w:rsidRPr="006E45F5">
              <w:rPr>
                <w:rFonts w:ascii="Times New Roman" w:hAnsi="Times New Roman" w:cs="Times New Roman"/>
                <w:sz w:val="24"/>
                <w:szCs w:val="24"/>
              </w:rPr>
              <w:t>Echipament</w:t>
            </w:r>
            <w:r w:rsidRPr="006E45F5">
              <w:rPr>
                <w:rFonts w:ascii="Times New Roman" w:hAnsi="Times New Roman" w:cs="Times New Roman"/>
                <w:spacing w:val="31"/>
                <w:sz w:val="24"/>
                <w:szCs w:val="24"/>
              </w:rPr>
              <w:t xml:space="preserve"> </w:t>
            </w:r>
            <w:r w:rsidRPr="006E45F5">
              <w:rPr>
                <w:rFonts w:ascii="Times New Roman" w:hAnsi="Times New Roman" w:cs="Times New Roman"/>
                <w:sz w:val="24"/>
                <w:szCs w:val="24"/>
              </w:rPr>
              <w:t>deplasare</w:t>
            </w:r>
            <w:r w:rsidRPr="006E45F5">
              <w:rPr>
                <w:rFonts w:ascii="Times New Roman" w:hAnsi="Times New Roman" w:cs="Times New Roman"/>
                <w:spacing w:val="32"/>
                <w:sz w:val="24"/>
                <w:szCs w:val="24"/>
              </w:rPr>
              <w:t xml:space="preserve"> </w:t>
            </w:r>
            <w:r w:rsidRPr="006E45F5">
              <w:rPr>
                <w:rFonts w:ascii="Times New Roman" w:hAnsi="Times New Roman" w:cs="Times New Roman"/>
                <w:sz w:val="24"/>
                <w:szCs w:val="24"/>
              </w:rPr>
              <w:t>(trening</w:t>
            </w:r>
            <w:r w:rsidRPr="006E45F5">
              <w:rPr>
                <w:rFonts w:ascii="Times New Roman" w:hAnsi="Times New Roman" w:cs="Times New Roman"/>
                <w:spacing w:val="-10"/>
                <w:sz w:val="24"/>
                <w:szCs w:val="24"/>
              </w:rPr>
              <w:t>)</w:t>
            </w:r>
          </w:p>
        </w:tc>
        <w:tc>
          <w:tcPr>
            <w:tcW w:w="3118" w:type="dxa"/>
          </w:tcPr>
          <w:p w14:paraId="79C5559D" w14:textId="77777777" w:rsidR="00536DFB" w:rsidRPr="006E45F5" w:rsidRDefault="00536DFB" w:rsidP="00A85997">
            <w:pPr>
              <w:pStyle w:val="TableParagraph"/>
              <w:ind w:left="34" w:right="2"/>
              <w:jc w:val="both"/>
              <w:rPr>
                <w:rFonts w:ascii="Times New Roman" w:hAnsi="Times New Roman" w:cs="Times New Roman"/>
                <w:spacing w:val="-5"/>
                <w:w w:val="105"/>
                <w:sz w:val="24"/>
                <w:szCs w:val="24"/>
              </w:rPr>
            </w:pPr>
            <w:r w:rsidRPr="006E45F5">
              <w:rPr>
                <w:rFonts w:ascii="Times New Roman" w:hAnsi="Times New Roman" w:cs="Times New Roman"/>
                <w:spacing w:val="-5"/>
                <w:w w:val="105"/>
                <w:sz w:val="24"/>
                <w:szCs w:val="24"/>
              </w:rPr>
              <w:t xml:space="preserve">echipament prezentare </w:t>
            </w:r>
            <w:proofErr w:type="spellStart"/>
            <w:r w:rsidRPr="006E45F5">
              <w:rPr>
                <w:rFonts w:ascii="Times New Roman" w:hAnsi="Times New Roman" w:cs="Times New Roman"/>
                <w:spacing w:val="-5"/>
                <w:w w:val="105"/>
                <w:sz w:val="24"/>
                <w:szCs w:val="24"/>
              </w:rPr>
              <w:t>polyester</w:t>
            </w:r>
            <w:proofErr w:type="spellEnd"/>
          </w:p>
        </w:tc>
        <w:tc>
          <w:tcPr>
            <w:tcW w:w="1984" w:type="dxa"/>
            <w:hideMark/>
          </w:tcPr>
          <w:p w14:paraId="22725210" w14:textId="77777777" w:rsidR="00536DFB" w:rsidRPr="006E45F5" w:rsidRDefault="00536DFB" w:rsidP="00A85997">
            <w:pPr>
              <w:pStyle w:val="TableParagraph"/>
              <w:ind w:left="34" w:right="2" w:firstLine="523"/>
              <w:jc w:val="both"/>
              <w:rPr>
                <w:rFonts w:ascii="Times New Roman" w:hAnsi="Times New Roman" w:cs="Times New Roman"/>
                <w:sz w:val="24"/>
                <w:szCs w:val="24"/>
              </w:rPr>
            </w:pPr>
            <w:r w:rsidRPr="006E45F5">
              <w:rPr>
                <w:rFonts w:ascii="Times New Roman" w:hAnsi="Times New Roman" w:cs="Times New Roman"/>
                <w:spacing w:val="-5"/>
                <w:w w:val="105"/>
                <w:sz w:val="24"/>
                <w:szCs w:val="24"/>
              </w:rPr>
              <w:t>30 buc</w:t>
            </w:r>
          </w:p>
        </w:tc>
      </w:tr>
      <w:tr w:rsidR="00536DFB" w14:paraId="6CACBC8A" w14:textId="77777777" w:rsidTr="00A85997">
        <w:trPr>
          <w:trHeight w:val="289"/>
        </w:trPr>
        <w:tc>
          <w:tcPr>
            <w:tcW w:w="3832" w:type="dxa"/>
            <w:hideMark/>
          </w:tcPr>
          <w:p w14:paraId="4DB8DE01" w14:textId="77777777" w:rsidR="00536DFB" w:rsidRPr="006E45F5" w:rsidRDefault="00536DFB" w:rsidP="00A85997">
            <w:pPr>
              <w:pStyle w:val="TableParagraph"/>
              <w:spacing w:line="261" w:lineRule="exact"/>
              <w:jc w:val="both"/>
              <w:rPr>
                <w:rFonts w:ascii="Times New Roman" w:hAnsi="Times New Roman" w:cs="Times New Roman"/>
                <w:sz w:val="24"/>
                <w:szCs w:val="24"/>
              </w:rPr>
            </w:pPr>
            <w:r w:rsidRPr="006E45F5">
              <w:rPr>
                <w:rFonts w:ascii="Times New Roman" w:hAnsi="Times New Roman" w:cs="Times New Roman"/>
                <w:spacing w:val="-4"/>
                <w:w w:val="115"/>
                <w:sz w:val="24"/>
                <w:szCs w:val="24"/>
              </w:rPr>
              <w:t>Geaca</w:t>
            </w:r>
          </w:p>
        </w:tc>
        <w:tc>
          <w:tcPr>
            <w:tcW w:w="3118" w:type="dxa"/>
          </w:tcPr>
          <w:p w14:paraId="48299AAA" w14:textId="77777777" w:rsidR="00536DFB" w:rsidRPr="006E45F5" w:rsidRDefault="00536DFB" w:rsidP="00A85997">
            <w:pPr>
              <w:pStyle w:val="TableParagraph"/>
              <w:spacing w:line="261" w:lineRule="exact"/>
              <w:ind w:left="34" w:right="2"/>
              <w:jc w:val="both"/>
              <w:rPr>
                <w:rFonts w:ascii="Times New Roman" w:hAnsi="Times New Roman" w:cs="Times New Roman"/>
                <w:spacing w:val="-5"/>
                <w:w w:val="105"/>
                <w:sz w:val="24"/>
                <w:szCs w:val="24"/>
              </w:rPr>
            </w:pPr>
            <w:r w:rsidRPr="006E45F5">
              <w:rPr>
                <w:rFonts w:ascii="Times New Roman" w:hAnsi="Times New Roman" w:cs="Times New Roman"/>
                <w:spacing w:val="-5"/>
                <w:w w:val="105"/>
                <w:sz w:val="24"/>
                <w:szCs w:val="24"/>
              </w:rPr>
              <w:t xml:space="preserve">de iarna din material </w:t>
            </w:r>
            <w:proofErr w:type="spellStart"/>
            <w:r w:rsidRPr="006E45F5">
              <w:rPr>
                <w:rFonts w:ascii="Times New Roman" w:hAnsi="Times New Roman" w:cs="Times New Roman"/>
                <w:spacing w:val="-5"/>
                <w:w w:val="105"/>
                <w:sz w:val="24"/>
                <w:szCs w:val="24"/>
              </w:rPr>
              <w:t>polyester</w:t>
            </w:r>
            <w:proofErr w:type="spellEnd"/>
          </w:p>
        </w:tc>
        <w:tc>
          <w:tcPr>
            <w:tcW w:w="1984" w:type="dxa"/>
            <w:hideMark/>
          </w:tcPr>
          <w:p w14:paraId="7F1F3E7A" w14:textId="77777777" w:rsidR="00536DFB" w:rsidRPr="006E45F5" w:rsidRDefault="00536DFB" w:rsidP="00A85997">
            <w:pPr>
              <w:pStyle w:val="TableParagraph"/>
              <w:spacing w:line="261" w:lineRule="exact"/>
              <w:ind w:left="34" w:right="2" w:firstLine="523"/>
              <w:jc w:val="both"/>
              <w:rPr>
                <w:rFonts w:ascii="Times New Roman" w:hAnsi="Times New Roman" w:cs="Times New Roman"/>
                <w:sz w:val="24"/>
                <w:szCs w:val="24"/>
              </w:rPr>
            </w:pPr>
            <w:r w:rsidRPr="006E45F5">
              <w:rPr>
                <w:rFonts w:ascii="Times New Roman" w:hAnsi="Times New Roman" w:cs="Times New Roman"/>
                <w:spacing w:val="-5"/>
                <w:w w:val="105"/>
                <w:sz w:val="24"/>
                <w:szCs w:val="24"/>
              </w:rPr>
              <w:t>30 buc</w:t>
            </w:r>
          </w:p>
        </w:tc>
      </w:tr>
      <w:tr w:rsidR="00536DFB" w14:paraId="3F09A5A2" w14:textId="77777777" w:rsidTr="00A85997">
        <w:trPr>
          <w:trHeight w:val="289"/>
        </w:trPr>
        <w:tc>
          <w:tcPr>
            <w:tcW w:w="3832" w:type="dxa"/>
            <w:hideMark/>
          </w:tcPr>
          <w:p w14:paraId="39C9DB77" w14:textId="77777777" w:rsidR="00536DFB" w:rsidRPr="006E45F5" w:rsidRDefault="00536DFB" w:rsidP="00A85997">
            <w:pPr>
              <w:pStyle w:val="TableParagraph"/>
              <w:spacing w:before="7"/>
              <w:jc w:val="both"/>
              <w:rPr>
                <w:rFonts w:ascii="Times New Roman" w:hAnsi="Times New Roman" w:cs="Times New Roman"/>
                <w:sz w:val="24"/>
                <w:szCs w:val="24"/>
              </w:rPr>
            </w:pPr>
            <w:r w:rsidRPr="006E45F5">
              <w:rPr>
                <w:rFonts w:ascii="Times New Roman" w:hAnsi="Times New Roman" w:cs="Times New Roman"/>
                <w:spacing w:val="-2"/>
                <w:sz w:val="24"/>
                <w:szCs w:val="24"/>
              </w:rPr>
              <w:t>Minge</w:t>
            </w:r>
          </w:p>
        </w:tc>
        <w:tc>
          <w:tcPr>
            <w:tcW w:w="3118" w:type="dxa"/>
          </w:tcPr>
          <w:p w14:paraId="0FF53C46" w14:textId="77777777" w:rsidR="00536DFB" w:rsidRPr="006E45F5" w:rsidRDefault="00536DFB" w:rsidP="00A85997">
            <w:pPr>
              <w:pStyle w:val="TableParagraph"/>
              <w:spacing w:before="7"/>
              <w:ind w:right="2"/>
              <w:jc w:val="both"/>
              <w:rPr>
                <w:rFonts w:ascii="Times New Roman" w:hAnsi="Times New Roman" w:cs="Times New Roman"/>
                <w:spacing w:val="-5"/>
                <w:w w:val="105"/>
                <w:sz w:val="24"/>
                <w:szCs w:val="24"/>
              </w:rPr>
            </w:pPr>
            <w:r w:rsidRPr="006E45F5">
              <w:rPr>
                <w:rFonts w:ascii="Times New Roman" w:hAnsi="Times New Roman" w:cs="Times New Roman"/>
                <w:spacing w:val="-5"/>
                <w:w w:val="105"/>
                <w:sz w:val="24"/>
                <w:szCs w:val="24"/>
              </w:rPr>
              <w:t xml:space="preserve">minge FIFA </w:t>
            </w:r>
            <w:proofErr w:type="spellStart"/>
            <w:r w:rsidRPr="006E45F5">
              <w:rPr>
                <w:rFonts w:ascii="Times New Roman" w:hAnsi="Times New Roman" w:cs="Times New Roman"/>
                <w:spacing w:val="-5"/>
                <w:w w:val="105"/>
                <w:sz w:val="24"/>
                <w:szCs w:val="24"/>
              </w:rPr>
              <w:t>marime</w:t>
            </w:r>
            <w:proofErr w:type="spellEnd"/>
            <w:r w:rsidRPr="006E45F5">
              <w:rPr>
                <w:rFonts w:ascii="Times New Roman" w:hAnsi="Times New Roman" w:cs="Times New Roman"/>
                <w:spacing w:val="-5"/>
                <w:w w:val="105"/>
                <w:sz w:val="24"/>
                <w:szCs w:val="24"/>
              </w:rPr>
              <w:t xml:space="preserve"> 5</w:t>
            </w:r>
          </w:p>
        </w:tc>
        <w:tc>
          <w:tcPr>
            <w:tcW w:w="1984" w:type="dxa"/>
            <w:hideMark/>
          </w:tcPr>
          <w:p w14:paraId="4E160D50" w14:textId="77777777" w:rsidR="00536DFB" w:rsidRPr="006E45F5" w:rsidRDefault="00536DFB" w:rsidP="00A85997">
            <w:pPr>
              <w:pStyle w:val="TableParagraph"/>
              <w:spacing w:before="7"/>
              <w:ind w:left="34" w:right="2" w:firstLine="523"/>
              <w:jc w:val="both"/>
              <w:rPr>
                <w:rFonts w:ascii="Times New Roman" w:hAnsi="Times New Roman" w:cs="Times New Roman"/>
                <w:sz w:val="24"/>
                <w:szCs w:val="24"/>
              </w:rPr>
            </w:pPr>
            <w:r w:rsidRPr="006E45F5">
              <w:rPr>
                <w:rFonts w:ascii="Times New Roman" w:hAnsi="Times New Roman" w:cs="Times New Roman"/>
                <w:spacing w:val="-5"/>
                <w:w w:val="105"/>
                <w:sz w:val="24"/>
                <w:szCs w:val="24"/>
              </w:rPr>
              <w:t>20 buc</w:t>
            </w:r>
          </w:p>
        </w:tc>
      </w:tr>
      <w:tr w:rsidR="00536DFB" w14:paraId="0A9F942C" w14:textId="77777777" w:rsidTr="00A85997">
        <w:trPr>
          <w:trHeight w:val="290"/>
        </w:trPr>
        <w:tc>
          <w:tcPr>
            <w:tcW w:w="3832" w:type="dxa"/>
            <w:hideMark/>
          </w:tcPr>
          <w:p w14:paraId="7023FD15" w14:textId="77777777" w:rsidR="00536DFB" w:rsidRPr="006E45F5" w:rsidRDefault="00536DFB" w:rsidP="00A85997">
            <w:pPr>
              <w:pStyle w:val="TableParagraph"/>
              <w:jc w:val="both"/>
              <w:rPr>
                <w:rFonts w:ascii="Times New Roman" w:hAnsi="Times New Roman" w:cs="Times New Roman"/>
                <w:sz w:val="24"/>
                <w:szCs w:val="24"/>
              </w:rPr>
            </w:pPr>
            <w:r w:rsidRPr="006E45F5">
              <w:rPr>
                <w:rFonts w:ascii="Times New Roman" w:hAnsi="Times New Roman" w:cs="Times New Roman"/>
                <w:spacing w:val="-2"/>
                <w:w w:val="105"/>
                <w:sz w:val="24"/>
                <w:szCs w:val="24"/>
              </w:rPr>
              <w:t>Veste</w:t>
            </w:r>
          </w:p>
        </w:tc>
        <w:tc>
          <w:tcPr>
            <w:tcW w:w="3118" w:type="dxa"/>
          </w:tcPr>
          <w:p w14:paraId="2FB1088A" w14:textId="77777777" w:rsidR="00536DFB" w:rsidRPr="006E45F5" w:rsidRDefault="00536DFB" w:rsidP="00A85997">
            <w:pPr>
              <w:pStyle w:val="TableParagraph"/>
              <w:ind w:left="34" w:right="2"/>
              <w:jc w:val="both"/>
              <w:rPr>
                <w:rFonts w:ascii="Times New Roman" w:hAnsi="Times New Roman" w:cs="Times New Roman"/>
                <w:spacing w:val="-5"/>
                <w:w w:val="105"/>
                <w:sz w:val="24"/>
                <w:szCs w:val="24"/>
              </w:rPr>
            </w:pPr>
            <w:r w:rsidRPr="006E45F5">
              <w:rPr>
                <w:rFonts w:ascii="Times New Roman" w:hAnsi="Times New Roman" w:cs="Times New Roman"/>
                <w:spacing w:val="-5"/>
                <w:w w:val="105"/>
                <w:sz w:val="24"/>
                <w:szCs w:val="24"/>
              </w:rPr>
              <w:t xml:space="preserve">de departajare din </w:t>
            </w:r>
            <w:proofErr w:type="spellStart"/>
            <w:r w:rsidRPr="006E45F5">
              <w:rPr>
                <w:rFonts w:ascii="Times New Roman" w:hAnsi="Times New Roman" w:cs="Times New Roman"/>
                <w:spacing w:val="-5"/>
                <w:w w:val="105"/>
                <w:sz w:val="24"/>
                <w:szCs w:val="24"/>
              </w:rPr>
              <w:t>polyester</w:t>
            </w:r>
            <w:proofErr w:type="spellEnd"/>
          </w:p>
        </w:tc>
        <w:tc>
          <w:tcPr>
            <w:tcW w:w="1984" w:type="dxa"/>
            <w:hideMark/>
          </w:tcPr>
          <w:p w14:paraId="35A15DFD" w14:textId="77777777" w:rsidR="00536DFB" w:rsidRPr="006E45F5" w:rsidRDefault="00536DFB" w:rsidP="00A85997">
            <w:pPr>
              <w:pStyle w:val="TableParagraph"/>
              <w:ind w:left="34" w:right="2" w:firstLine="523"/>
              <w:jc w:val="both"/>
              <w:rPr>
                <w:rFonts w:ascii="Times New Roman" w:hAnsi="Times New Roman" w:cs="Times New Roman"/>
                <w:sz w:val="24"/>
                <w:szCs w:val="24"/>
              </w:rPr>
            </w:pPr>
            <w:r w:rsidRPr="006E45F5">
              <w:rPr>
                <w:rFonts w:ascii="Times New Roman" w:hAnsi="Times New Roman" w:cs="Times New Roman"/>
                <w:spacing w:val="-5"/>
                <w:w w:val="105"/>
                <w:sz w:val="24"/>
                <w:szCs w:val="24"/>
              </w:rPr>
              <w:t>40 buc</w:t>
            </w:r>
          </w:p>
        </w:tc>
      </w:tr>
      <w:tr w:rsidR="00536DFB" w14:paraId="066AC0FB" w14:textId="77777777" w:rsidTr="00A85997">
        <w:trPr>
          <w:trHeight w:val="290"/>
        </w:trPr>
        <w:tc>
          <w:tcPr>
            <w:tcW w:w="3832" w:type="dxa"/>
            <w:hideMark/>
          </w:tcPr>
          <w:p w14:paraId="2704069F" w14:textId="77777777" w:rsidR="00536DFB" w:rsidRPr="006E45F5" w:rsidRDefault="00536DFB" w:rsidP="00A85997">
            <w:pPr>
              <w:pStyle w:val="TableParagraph"/>
              <w:jc w:val="both"/>
              <w:rPr>
                <w:rFonts w:ascii="Times New Roman" w:hAnsi="Times New Roman" w:cs="Times New Roman"/>
                <w:sz w:val="24"/>
                <w:szCs w:val="24"/>
              </w:rPr>
            </w:pPr>
            <w:r w:rsidRPr="006E45F5">
              <w:rPr>
                <w:rFonts w:ascii="Times New Roman" w:hAnsi="Times New Roman" w:cs="Times New Roman"/>
                <w:w w:val="105"/>
                <w:sz w:val="24"/>
                <w:szCs w:val="24"/>
              </w:rPr>
              <w:t>Geanta</w:t>
            </w:r>
            <w:r w:rsidRPr="006E45F5">
              <w:rPr>
                <w:rFonts w:ascii="Times New Roman" w:hAnsi="Times New Roman" w:cs="Times New Roman"/>
                <w:spacing w:val="3"/>
                <w:w w:val="105"/>
                <w:sz w:val="24"/>
                <w:szCs w:val="24"/>
              </w:rPr>
              <w:t xml:space="preserve"> </w:t>
            </w:r>
            <w:r w:rsidRPr="006E45F5">
              <w:rPr>
                <w:rFonts w:ascii="Times New Roman" w:hAnsi="Times New Roman" w:cs="Times New Roman"/>
                <w:spacing w:val="-2"/>
                <w:w w:val="105"/>
                <w:sz w:val="24"/>
                <w:szCs w:val="24"/>
              </w:rPr>
              <w:t>echipament</w:t>
            </w:r>
          </w:p>
        </w:tc>
        <w:tc>
          <w:tcPr>
            <w:tcW w:w="3118" w:type="dxa"/>
          </w:tcPr>
          <w:p w14:paraId="607EC2CC" w14:textId="77777777" w:rsidR="00536DFB" w:rsidRPr="006E45F5" w:rsidRDefault="00536DFB" w:rsidP="00A85997">
            <w:pPr>
              <w:pStyle w:val="TableParagraph"/>
              <w:jc w:val="both"/>
              <w:rPr>
                <w:rFonts w:ascii="Times New Roman" w:hAnsi="Times New Roman" w:cs="Times New Roman"/>
                <w:spacing w:val="-10"/>
                <w:w w:val="105"/>
                <w:sz w:val="24"/>
                <w:szCs w:val="24"/>
              </w:rPr>
            </w:pPr>
            <w:r w:rsidRPr="006E45F5">
              <w:rPr>
                <w:rFonts w:ascii="Times New Roman" w:hAnsi="Times New Roman" w:cs="Times New Roman"/>
                <w:spacing w:val="-10"/>
                <w:w w:val="105"/>
                <w:sz w:val="24"/>
                <w:szCs w:val="24"/>
              </w:rPr>
              <w:t xml:space="preserve">geanta </w:t>
            </w:r>
            <w:proofErr w:type="spellStart"/>
            <w:r w:rsidRPr="006E45F5">
              <w:rPr>
                <w:rFonts w:ascii="Times New Roman" w:hAnsi="Times New Roman" w:cs="Times New Roman"/>
                <w:spacing w:val="-10"/>
                <w:w w:val="105"/>
                <w:sz w:val="24"/>
                <w:szCs w:val="24"/>
              </w:rPr>
              <w:t>polyester</w:t>
            </w:r>
            <w:proofErr w:type="spellEnd"/>
          </w:p>
        </w:tc>
        <w:tc>
          <w:tcPr>
            <w:tcW w:w="1984" w:type="dxa"/>
            <w:hideMark/>
          </w:tcPr>
          <w:p w14:paraId="7A03FF6C" w14:textId="77777777" w:rsidR="00536DFB" w:rsidRPr="006E45F5" w:rsidRDefault="00536DFB" w:rsidP="00A85997">
            <w:pPr>
              <w:pStyle w:val="TableParagraph"/>
              <w:ind w:left="34" w:firstLine="523"/>
              <w:jc w:val="both"/>
              <w:rPr>
                <w:rFonts w:ascii="Times New Roman" w:hAnsi="Times New Roman" w:cs="Times New Roman"/>
                <w:sz w:val="24"/>
                <w:szCs w:val="24"/>
              </w:rPr>
            </w:pPr>
            <w:r w:rsidRPr="006E45F5">
              <w:rPr>
                <w:rFonts w:ascii="Times New Roman" w:hAnsi="Times New Roman" w:cs="Times New Roman"/>
                <w:spacing w:val="-10"/>
                <w:w w:val="105"/>
                <w:sz w:val="24"/>
                <w:szCs w:val="24"/>
              </w:rPr>
              <w:t xml:space="preserve">1 </w:t>
            </w:r>
            <w:r w:rsidRPr="006E45F5">
              <w:rPr>
                <w:rFonts w:ascii="Times New Roman" w:hAnsi="Times New Roman" w:cs="Times New Roman"/>
                <w:spacing w:val="-5"/>
                <w:w w:val="105"/>
                <w:sz w:val="24"/>
                <w:szCs w:val="24"/>
              </w:rPr>
              <w:t>buc</w:t>
            </w:r>
          </w:p>
        </w:tc>
      </w:tr>
      <w:tr w:rsidR="00536DFB" w14:paraId="5C69C790" w14:textId="77777777" w:rsidTr="00A85997">
        <w:trPr>
          <w:trHeight w:val="290"/>
        </w:trPr>
        <w:tc>
          <w:tcPr>
            <w:tcW w:w="3832" w:type="dxa"/>
            <w:hideMark/>
          </w:tcPr>
          <w:p w14:paraId="487A22A4" w14:textId="77777777" w:rsidR="00536DFB" w:rsidRPr="006E45F5" w:rsidRDefault="00536DFB" w:rsidP="00A85997">
            <w:pPr>
              <w:pStyle w:val="TableParagraph"/>
              <w:jc w:val="both"/>
              <w:rPr>
                <w:rFonts w:ascii="Times New Roman" w:hAnsi="Times New Roman" w:cs="Times New Roman"/>
                <w:sz w:val="24"/>
                <w:szCs w:val="24"/>
              </w:rPr>
            </w:pPr>
            <w:r w:rsidRPr="006E45F5">
              <w:rPr>
                <w:rFonts w:ascii="Times New Roman" w:hAnsi="Times New Roman" w:cs="Times New Roman"/>
                <w:w w:val="115"/>
                <w:sz w:val="24"/>
                <w:szCs w:val="24"/>
              </w:rPr>
              <w:t>Sac</w:t>
            </w:r>
            <w:r w:rsidRPr="006E45F5">
              <w:rPr>
                <w:rFonts w:ascii="Times New Roman" w:hAnsi="Times New Roman" w:cs="Times New Roman"/>
                <w:spacing w:val="-1"/>
                <w:w w:val="115"/>
                <w:sz w:val="24"/>
                <w:szCs w:val="24"/>
              </w:rPr>
              <w:t xml:space="preserve"> </w:t>
            </w:r>
            <w:r w:rsidRPr="006E45F5">
              <w:rPr>
                <w:rFonts w:ascii="Times New Roman" w:hAnsi="Times New Roman" w:cs="Times New Roman"/>
                <w:spacing w:val="-2"/>
                <w:w w:val="115"/>
                <w:sz w:val="24"/>
                <w:szCs w:val="24"/>
              </w:rPr>
              <w:t>mingi</w:t>
            </w:r>
          </w:p>
        </w:tc>
        <w:tc>
          <w:tcPr>
            <w:tcW w:w="3118" w:type="dxa"/>
          </w:tcPr>
          <w:p w14:paraId="108FD608" w14:textId="77777777" w:rsidR="00536DFB" w:rsidRPr="006E45F5" w:rsidRDefault="00536DFB" w:rsidP="00A85997">
            <w:pPr>
              <w:pStyle w:val="TableParagraph"/>
              <w:jc w:val="both"/>
              <w:rPr>
                <w:rFonts w:ascii="Times New Roman" w:hAnsi="Times New Roman" w:cs="Times New Roman"/>
                <w:spacing w:val="-10"/>
                <w:w w:val="105"/>
                <w:sz w:val="24"/>
                <w:szCs w:val="24"/>
              </w:rPr>
            </w:pPr>
            <w:r w:rsidRPr="006E45F5">
              <w:rPr>
                <w:rFonts w:ascii="Times New Roman" w:hAnsi="Times New Roman" w:cs="Times New Roman"/>
                <w:spacing w:val="-10"/>
                <w:w w:val="105"/>
                <w:sz w:val="24"/>
                <w:szCs w:val="24"/>
              </w:rPr>
              <w:t xml:space="preserve"> sac din material </w:t>
            </w:r>
            <w:proofErr w:type="spellStart"/>
            <w:r w:rsidRPr="006E45F5">
              <w:rPr>
                <w:rFonts w:ascii="Times New Roman" w:hAnsi="Times New Roman" w:cs="Times New Roman"/>
                <w:spacing w:val="-10"/>
                <w:w w:val="105"/>
                <w:sz w:val="24"/>
                <w:szCs w:val="24"/>
              </w:rPr>
              <w:t>polyester</w:t>
            </w:r>
            <w:proofErr w:type="spellEnd"/>
          </w:p>
        </w:tc>
        <w:tc>
          <w:tcPr>
            <w:tcW w:w="1984" w:type="dxa"/>
            <w:hideMark/>
          </w:tcPr>
          <w:p w14:paraId="7912AC52" w14:textId="77777777" w:rsidR="00536DFB" w:rsidRPr="006E45F5" w:rsidRDefault="00536DFB" w:rsidP="00A85997">
            <w:pPr>
              <w:pStyle w:val="TableParagraph"/>
              <w:ind w:left="34" w:firstLine="523"/>
              <w:jc w:val="both"/>
              <w:rPr>
                <w:rFonts w:ascii="Times New Roman" w:hAnsi="Times New Roman" w:cs="Times New Roman"/>
                <w:sz w:val="24"/>
                <w:szCs w:val="24"/>
              </w:rPr>
            </w:pPr>
            <w:r w:rsidRPr="006E45F5">
              <w:rPr>
                <w:rFonts w:ascii="Times New Roman" w:hAnsi="Times New Roman" w:cs="Times New Roman"/>
                <w:spacing w:val="-10"/>
                <w:w w:val="105"/>
                <w:sz w:val="24"/>
                <w:szCs w:val="24"/>
              </w:rPr>
              <w:t>1</w:t>
            </w:r>
            <w:r w:rsidRPr="006E45F5">
              <w:rPr>
                <w:rFonts w:ascii="Times New Roman" w:hAnsi="Times New Roman" w:cs="Times New Roman"/>
                <w:spacing w:val="-5"/>
                <w:w w:val="105"/>
                <w:sz w:val="24"/>
                <w:szCs w:val="24"/>
              </w:rPr>
              <w:t xml:space="preserve"> buc</w:t>
            </w:r>
          </w:p>
        </w:tc>
      </w:tr>
      <w:tr w:rsidR="00536DFB" w14:paraId="3B49CFD1" w14:textId="77777777" w:rsidTr="00A85997">
        <w:trPr>
          <w:trHeight w:val="290"/>
        </w:trPr>
        <w:tc>
          <w:tcPr>
            <w:tcW w:w="3832" w:type="dxa"/>
            <w:hideMark/>
          </w:tcPr>
          <w:p w14:paraId="6119D03A" w14:textId="77777777" w:rsidR="00536DFB" w:rsidRPr="006E45F5" w:rsidRDefault="00536DFB" w:rsidP="00A85997">
            <w:pPr>
              <w:pStyle w:val="TableParagraph"/>
              <w:jc w:val="both"/>
              <w:rPr>
                <w:rFonts w:ascii="Times New Roman" w:hAnsi="Times New Roman" w:cs="Times New Roman"/>
                <w:sz w:val="24"/>
                <w:szCs w:val="24"/>
              </w:rPr>
            </w:pPr>
            <w:proofErr w:type="spellStart"/>
            <w:r w:rsidRPr="006E45F5">
              <w:rPr>
                <w:rFonts w:ascii="Times New Roman" w:hAnsi="Times New Roman" w:cs="Times New Roman"/>
                <w:spacing w:val="-2"/>
                <w:w w:val="105"/>
                <w:sz w:val="24"/>
                <w:szCs w:val="24"/>
              </w:rPr>
              <w:t>Manusi</w:t>
            </w:r>
            <w:proofErr w:type="spellEnd"/>
            <w:r w:rsidRPr="006E45F5">
              <w:rPr>
                <w:rFonts w:ascii="Times New Roman" w:hAnsi="Times New Roman" w:cs="Times New Roman"/>
                <w:spacing w:val="-4"/>
                <w:w w:val="105"/>
                <w:sz w:val="24"/>
                <w:szCs w:val="24"/>
              </w:rPr>
              <w:t xml:space="preserve"> </w:t>
            </w:r>
            <w:r w:rsidRPr="006E45F5">
              <w:rPr>
                <w:rFonts w:ascii="Times New Roman" w:hAnsi="Times New Roman" w:cs="Times New Roman"/>
                <w:spacing w:val="-2"/>
                <w:w w:val="105"/>
                <w:sz w:val="24"/>
                <w:szCs w:val="24"/>
              </w:rPr>
              <w:t>portar</w:t>
            </w:r>
          </w:p>
        </w:tc>
        <w:tc>
          <w:tcPr>
            <w:tcW w:w="3118" w:type="dxa"/>
          </w:tcPr>
          <w:p w14:paraId="36563702" w14:textId="77777777" w:rsidR="00536DFB" w:rsidRPr="006E45F5" w:rsidRDefault="00536DFB" w:rsidP="00A85997">
            <w:pPr>
              <w:pStyle w:val="TableParagraph"/>
              <w:jc w:val="both"/>
              <w:rPr>
                <w:rFonts w:ascii="Times New Roman" w:hAnsi="Times New Roman" w:cs="Times New Roman"/>
                <w:spacing w:val="-10"/>
                <w:w w:val="105"/>
                <w:sz w:val="24"/>
                <w:szCs w:val="24"/>
              </w:rPr>
            </w:pPr>
            <w:r w:rsidRPr="006E45F5">
              <w:rPr>
                <w:rFonts w:ascii="Times New Roman" w:hAnsi="Times New Roman" w:cs="Times New Roman"/>
                <w:spacing w:val="-10"/>
                <w:w w:val="105"/>
                <w:sz w:val="24"/>
                <w:szCs w:val="24"/>
              </w:rPr>
              <w:t xml:space="preserve">din material </w:t>
            </w:r>
            <w:proofErr w:type="spellStart"/>
            <w:r w:rsidRPr="006E45F5">
              <w:rPr>
                <w:rFonts w:ascii="Times New Roman" w:hAnsi="Times New Roman" w:cs="Times New Roman"/>
                <w:spacing w:val="-10"/>
                <w:w w:val="105"/>
                <w:sz w:val="24"/>
                <w:szCs w:val="24"/>
              </w:rPr>
              <w:t>psecil</w:t>
            </w:r>
            <w:proofErr w:type="spellEnd"/>
          </w:p>
        </w:tc>
        <w:tc>
          <w:tcPr>
            <w:tcW w:w="1984" w:type="dxa"/>
            <w:hideMark/>
          </w:tcPr>
          <w:p w14:paraId="24891DD2" w14:textId="77777777" w:rsidR="00536DFB" w:rsidRPr="006E45F5" w:rsidRDefault="00536DFB" w:rsidP="00A85997">
            <w:pPr>
              <w:pStyle w:val="TableParagraph"/>
              <w:ind w:left="34" w:firstLine="523"/>
              <w:jc w:val="both"/>
              <w:rPr>
                <w:rFonts w:ascii="Times New Roman" w:hAnsi="Times New Roman" w:cs="Times New Roman"/>
                <w:sz w:val="24"/>
                <w:szCs w:val="24"/>
              </w:rPr>
            </w:pPr>
            <w:r w:rsidRPr="006E45F5">
              <w:rPr>
                <w:rFonts w:ascii="Times New Roman" w:hAnsi="Times New Roman" w:cs="Times New Roman"/>
                <w:spacing w:val="-10"/>
                <w:w w:val="105"/>
                <w:sz w:val="24"/>
                <w:szCs w:val="24"/>
              </w:rPr>
              <w:t>4</w:t>
            </w:r>
            <w:r w:rsidRPr="006E45F5">
              <w:rPr>
                <w:rFonts w:ascii="Times New Roman" w:hAnsi="Times New Roman" w:cs="Times New Roman"/>
                <w:spacing w:val="-5"/>
                <w:w w:val="105"/>
                <w:sz w:val="24"/>
                <w:szCs w:val="24"/>
              </w:rPr>
              <w:t xml:space="preserve"> buc</w:t>
            </w:r>
          </w:p>
        </w:tc>
      </w:tr>
      <w:tr w:rsidR="00536DFB" w14:paraId="628B72EC" w14:textId="77777777" w:rsidTr="00A85997">
        <w:trPr>
          <w:trHeight w:val="293"/>
        </w:trPr>
        <w:tc>
          <w:tcPr>
            <w:tcW w:w="3832" w:type="dxa"/>
            <w:hideMark/>
          </w:tcPr>
          <w:p w14:paraId="19B64631" w14:textId="77777777" w:rsidR="00536DFB" w:rsidRPr="006E45F5" w:rsidRDefault="00536DFB" w:rsidP="00A85997">
            <w:pPr>
              <w:pStyle w:val="TableParagraph"/>
              <w:spacing w:before="18" w:line="256" w:lineRule="exact"/>
              <w:jc w:val="both"/>
              <w:rPr>
                <w:rFonts w:ascii="Times New Roman" w:hAnsi="Times New Roman" w:cs="Times New Roman"/>
                <w:sz w:val="24"/>
                <w:szCs w:val="24"/>
              </w:rPr>
            </w:pPr>
            <w:r w:rsidRPr="006E45F5">
              <w:rPr>
                <w:rFonts w:ascii="Times New Roman" w:hAnsi="Times New Roman" w:cs="Times New Roman"/>
                <w:w w:val="105"/>
                <w:sz w:val="24"/>
                <w:szCs w:val="24"/>
              </w:rPr>
              <w:t>Poarta</w:t>
            </w:r>
            <w:r w:rsidRPr="006E45F5">
              <w:rPr>
                <w:rFonts w:ascii="Times New Roman" w:hAnsi="Times New Roman" w:cs="Times New Roman"/>
                <w:spacing w:val="-8"/>
                <w:w w:val="105"/>
                <w:sz w:val="24"/>
                <w:szCs w:val="24"/>
              </w:rPr>
              <w:t xml:space="preserve"> </w:t>
            </w:r>
            <w:r w:rsidRPr="006E45F5">
              <w:rPr>
                <w:rFonts w:ascii="Times New Roman" w:hAnsi="Times New Roman" w:cs="Times New Roman"/>
                <w:spacing w:val="-2"/>
                <w:w w:val="105"/>
                <w:sz w:val="24"/>
                <w:szCs w:val="24"/>
              </w:rPr>
              <w:t>fotbal</w:t>
            </w:r>
          </w:p>
        </w:tc>
        <w:tc>
          <w:tcPr>
            <w:tcW w:w="3118" w:type="dxa"/>
          </w:tcPr>
          <w:p w14:paraId="00AF814C" w14:textId="77777777" w:rsidR="00536DFB" w:rsidRPr="006E45F5" w:rsidRDefault="00536DFB" w:rsidP="00A85997">
            <w:pPr>
              <w:pStyle w:val="TableParagraph"/>
              <w:spacing w:before="18" w:line="256" w:lineRule="exact"/>
              <w:jc w:val="both"/>
              <w:rPr>
                <w:rFonts w:ascii="Times New Roman" w:hAnsi="Times New Roman" w:cs="Times New Roman"/>
                <w:spacing w:val="-10"/>
                <w:w w:val="105"/>
                <w:sz w:val="24"/>
                <w:szCs w:val="24"/>
              </w:rPr>
            </w:pPr>
            <w:r w:rsidRPr="006E45F5">
              <w:rPr>
                <w:rFonts w:ascii="Times New Roman" w:hAnsi="Times New Roman" w:cs="Times New Roman"/>
                <w:spacing w:val="-10"/>
                <w:w w:val="105"/>
                <w:sz w:val="24"/>
                <w:szCs w:val="24"/>
              </w:rPr>
              <w:t>din aluminiu</w:t>
            </w:r>
          </w:p>
        </w:tc>
        <w:tc>
          <w:tcPr>
            <w:tcW w:w="1984" w:type="dxa"/>
            <w:hideMark/>
          </w:tcPr>
          <w:p w14:paraId="67FFFCA0" w14:textId="77777777" w:rsidR="00536DFB" w:rsidRPr="006E45F5" w:rsidRDefault="00536DFB" w:rsidP="00A85997">
            <w:pPr>
              <w:pStyle w:val="TableParagraph"/>
              <w:spacing w:before="18" w:line="256" w:lineRule="exact"/>
              <w:ind w:left="34" w:firstLine="523"/>
              <w:jc w:val="both"/>
              <w:rPr>
                <w:rFonts w:ascii="Times New Roman" w:hAnsi="Times New Roman" w:cs="Times New Roman"/>
                <w:sz w:val="24"/>
                <w:szCs w:val="24"/>
              </w:rPr>
            </w:pPr>
            <w:r w:rsidRPr="006E45F5">
              <w:rPr>
                <w:rFonts w:ascii="Times New Roman" w:hAnsi="Times New Roman" w:cs="Times New Roman"/>
                <w:spacing w:val="-10"/>
                <w:w w:val="105"/>
                <w:sz w:val="24"/>
                <w:szCs w:val="24"/>
              </w:rPr>
              <w:t>1</w:t>
            </w:r>
            <w:r w:rsidRPr="006E45F5">
              <w:rPr>
                <w:rFonts w:ascii="Times New Roman" w:hAnsi="Times New Roman" w:cs="Times New Roman"/>
                <w:spacing w:val="-5"/>
                <w:w w:val="105"/>
                <w:sz w:val="24"/>
                <w:szCs w:val="24"/>
              </w:rPr>
              <w:t xml:space="preserve"> buc</w:t>
            </w:r>
          </w:p>
        </w:tc>
      </w:tr>
      <w:bookmarkEnd w:id="4"/>
    </w:tbl>
    <w:p w14:paraId="1AC4A326" w14:textId="77777777" w:rsidR="00536DFB" w:rsidRPr="00FD6E66" w:rsidRDefault="00536DFB" w:rsidP="00536DFB">
      <w:pPr>
        <w:jc w:val="both"/>
        <w:rPr>
          <w:color w:val="FF0000"/>
        </w:rPr>
      </w:pPr>
    </w:p>
    <w:p w14:paraId="3E5290B4" w14:textId="77777777" w:rsidR="0082562E" w:rsidRPr="0082562E" w:rsidRDefault="0082562E" w:rsidP="0082562E">
      <w:pPr>
        <w:jc w:val="both"/>
        <w:rPr>
          <w:rFonts w:ascii="Tahoma" w:hAnsi="Tahoma" w:cs="Tahoma"/>
          <w:color w:val="FF0000"/>
        </w:rPr>
      </w:pPr>
    </w:p>
    <w:p w14:paraId="008629AD" w14:textId="0164EF4A" w:rsidR="0082562E" w:rsidRPr="0082562E" w:rsidRDefault="0082562E" w:rsidP="0082562E">
      <w:pPr>
        <w:numPr>
          <w:ilvl w:val="0"/>
          <w:numId w:val="19"/>
        </w:numPr>
        <w:suppressAutoHyphens/>
        <w:spacing w:after="200" w:line="276" w:lineRule="auto"/>
        <w:ind w:left="0" w:firstLine="360"/>
        <w:jc w:val="both"/>
        <w:rPr>
          <w:rFonts w:ascii="Tahoma" w:hAnsi="Tahoma" w:cs="Tahoma"/>
        </w:rPr>
      </w:pPr>
      <w:r w:rsidRPr="0082562E">
        <w:rPr>
          <w:rFonts w:ascii="Tahoma" w:hAnsi="Tahoma" w:cs="Tahoma"/>
        </w:rPr>
        <w:t>Prezenta hotărâre se completeaz</w:t>
      </w:r>
      <w:r>
        <w:rPr>
          <w:rFonts w:ascii="Tahoma" w:hAnsi="Tahoma" w:cs="Tahoma"/>
        </w:rPr>
        <w:t>ă</w:t>
      </w:r>
      <w:r w:rsidRPr="0082562E">
        <w:rPr>
          <w:rFonts w:ascii="Tahoma" w:hAnsi="Tahoma" w:cs="Tahoma"/>
        </w:rPr>
        <w:t xml:space="preserve"> cu datele din hot</w:t>
      </w:r>
      <w:r>
        <w:rPr>
          <w:rFonts w:ascii="Tahoma" w:hAnsi="Tahoma" w:cs="Tahoma"/>
        </w:rPr>
        <w:t>ă</w:t>
      </w:r>
      <w:r w:rsidRPr="0082562E">
        <w:rPr>
          <w:rFonts w:ascii="Tahoma" w:hAnsi="Tahoma" w:cs="Tahoma"/>
        </w:rPr>
        <w:t>r</w:t>
      </w:r>
      <w:r>
        <w:rPr>
          <w:rFonts w:ascii="Tahoma" w:hAnsi="Tahoma" w:cs="Tahoma"/>
        </w:rPr>
        <w:t>â</w:t>
      </w:r>
      <w:r w:rsidRPr="0082562E">
        <w:rPr>
          <w:rFonts w:ascii="Tahoma" w:hAnsi="Tahoma" w:cs="Tahoma"/>
        </w:rPr>
        <w:t xml:space="preserve">rea nr. </w:t>
      </w:r>
      <w:r>
        <w:rPr>
          <w:rFonts w:ascii="Tahoma" w:hAnsi="Tahoma" w:cs="Tahoma"/>
        </w:rPr>
        <w:t>84 din 06.11.</w:t>
      </w:r>
      <w:r w:rsidRPr="0082562E">
        <w:rPr>
          <w:rFonts w:ascii="Tahoma" w:hAnsi="Tahoma" w:cs="Tahoma"/>
        </w:rPr>
        <w:t xml:space="preserve">2025 privind aprobarea proiectului de </w:t>
      </w:r>
      <w:proofErr w:type="spellStart"/>
      <w:r w:rsidRPr="0082562E">
        <w:rPr>
          <w:rFonts w:ascii="Tahoma" w:hAnsi="Tahoma" w:cs="Tahoma"/>
        </w:rPr>
        <w:t>investitii</w:t>
      </w:r>
      <w:proofErr w:type="spellEnd"/>
      <w:r w:rsidRPr="0082562E">
        <w:rPr>
          <w:rFonts w:ascii="Tahoma" w:hAnsi="Tahoma" w:cs="Tahoma"/>
        </w:rPr>
        <w:t xml:space="preserve"> si a indicatorilor tehnico-economici pentru </w:t>
      </w:r>
      <w:proofErr w:type="spellStart"/>
      <w:r w:rsidRPr="0082562E">
        <w:rPr>
          <w:rFonts w:ascii="Tahoma" w:hAnsi="Tahoma" w:cs="Tahoma"/>
        </w:rPr>
        <w:t>investiţia</w:t>
      </w:r>
      <w:proofErr w:type="spellEnd"/>
      <w:r w:rsidRPr="0082562E">
        <w:rPr>
          <w:rFonts w:ascii="Tahoma" w:hAnsi="Tahoma" w:cs="Tahoma"/>
        </w:rPr>
        <w:t xml:space="preserve"> “ACHIZIȚIONARE ECHIPAMENTE SPORTIVE PENTRU AMPLIFICAREA SI PROMOVAREA ACTIVITĂȚILOR SPORTIVE ÎN COMUNA SÂNPETRU MARE, JUDEȚUL TIMIȘ”.</w:t>
      </w:r>
    </w:p>
    <w:p w14:paraId="627D7B72" w14:textId="77777777" w:rsidR="002D31C9" w:rsidRPr="00984DD1" w:rsidRDefault="002D31C9" w:rsidP="002D31C9">
      <w:pPr>
        <w:jc w:val="both"/>
        <w:rPr>
          <w:color w:val="FF0000"/>
        </w:rPr>
      </w:pPr>
    </w:p>
    <w:p w14:paraId="58E43BDF" w14:textId="77777777" w:rsidR="002D31C9" w:rsidRPr="00227F44" w:rsidRDefault="002D31C9" w:rsidP="002D31C9">
      <w:pPr>
        <w:ind w:firstLine="720"/>
        <w:jc w:val="both"/>
      </w:pPr>
      <w:r w:rsidRPr="00227F44">
        <w:tab/>
      </w:r>
    </w:p>
    <w:p w14:paraId="46D9C250" w14:textId="77777777" w:rsidR="002D31C9" w:rsidRPr="00043632" w:rsidRDefault="002D31C9" w:rsidP="002D31C9">
      <w:pPr>
        <w:rPr>
          <w:rStyle w:val="rezumat1"/>
        </w:rPr>
      </w:pPr>
    </w:p>
    <w:p w14:paraId="2B004AE9" w14:textId="77777777" w:rsidR="002D31C9" w:rsidRDefault="002D31C9" w:rsidP="002D31C9">
      <w:pPr>
        <w:ind w:firstLine="720"/>
        <w:jc w:val="both"/>
      </w:pPr>
      <w:r>
        <w:t>PREȘEDINTE DE ȘEDINȚĂ;</w:t>
      </w:r>
      <w:r>
        <w:tab/>
      </w:r>
      <w:r>
        <w:tab/>
      </w:r>
      <w:r>
        <w:tab/>
        <w:t xml:space="preserve">CONTRASEMNEAZĂ; </w:t>
      </w:r>
    </w:p>
    <w:p w14:paraId="454689F0" w14:textId="77777777" w:rsidR="002D31C9" w:rsidRDefault="002D31C9" w:rsidP="002D31C9">
      <w:pPr>
        <w:ind w:firstLine="720"/>
        <w:jc w:val="both"/>
      </w:pPr>
      <w:r>
        <w:t xml:space="preserve">             CONSILIER,</w:t>
      </w:r>
      <w:r>
        <w:tab/>
      </w:r>
      <w:r>
        <w:tab/>
      </w:r>
      <w:r>
        <w:tab/>
      </w:r>
      <w:r>
        <w:tab/>
        <w:t xml:space="preserve">      Secretar general UAT - delegat,</w:t>
      </w:r>
    </w:p>
    <w:p w14:paraId="3E2685FE" w14:textId="77777777" w:rsidR="002D31C9" w:rsidRPr="004E5320" w:rsidRDefault="002D31C9" w:rsidP="002D31C9">
      <w:pPr>
        <w:ind w:firstLine="720"/>
        <w:jc w:val="both"/>
      </w:pPr>
      <w:r>
        <w:t xml:space="preserve">  </w:t>
      </w:r>
      <w:r w:rsidRPr="00FE3768">
        <w:t>Dimitrie-Cornel  CRISTA</w:t>
      </w:r>
      <w:r w:rsidRPr="004E5320">
        <w:t xml:space="preserve">                   </w:t>
      </w:r>
      <w:r>
        <w:t xml:space="preserve">                              </w:t>
      </w:r>
      <w:r w:rsidRPr="004E5320">
        <w:t>Olga EREMITY</w:t>
      </w:r>
    </w:p>
    <w:p w14:paraId="66EF37E3" w14:textId="77777777" w:rsidR="002D31C9" w:rsidRDefault="002D31C9" w:rsidP="002D31C9"/>
    <w:p w14:paraId="70CA3036" w14:textId="77777777" w:rsidR="002D31C9" w:rsidRPr="00725C9A" w:rsidRDefault="002D31C9" w:rsidP="006B3705">
      <w:pPr>
        <w:spacing w:line="276" w:lineRule="auto"/>
        <w:jc w:val="both"/>
        <w:rPr>
          <w:bCs/>
          <w:i/>
          <w:iCs/>
        </w:rPr>
      </w:pPr>
    </w:p>
    <w:sectPr w:rsidR="002D31C9" w:rsidRPr="00725C9A" w:rsidSect="004E71F6">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58D25" w14:textId="77777777" w:rsidR="00D16D9F" w:rsidRDefault="00D16D9F" w:rsidP="007A6E52">
      <w:r>
        <w:separator/>
      </w:r>
    </w:p>
  </w:endnote>
  <w:endnote w:type="continuationSeparator" w:id="0">
    <w:p w14:paraId="198657DF" w14:textId="77777777" w:rsidR="00D16D9F" w:rsidRDefault="00D16D9F"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110F" w14:textId="77777777" w:rsidR="00D16D9F" w:rsidRDefault="00D16D9F" w:rsidP="007A6E52">
      <w:r>
        <w:separator/>
      </w:r>
    </w:p>
  </w:footnote>
  <w:footnote w:type="continuationSeparator" w:id="0">
    <w:p w14:paraId="3F01F0F0" w14:textId="77777777" w:rsidR="00D16D9F" w:rsidRDefault="00D16D9F"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1"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3B1C2E"/>
    <w:multiLevelType w:val="hybridMultilevel"/>
    <w:tmpl w:val="AD12169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24919C2"/>
    <w:multiLevelType w:val="hybridMultilevel"/>
    <w:tmpl w:val="C38ECCC0"/>
    <w:lvl w:ilvl="0" w:tplc="63CE47B2">
      <w:start w:val="1"/>
      <w:numFmt w:val="decimal"/>
      <w:lvlText w:val="%1."/>
      <w:lvlJc w:val="left"/>
      <w:pPr>
        <w:ind w:left="810" w:hanging="360"/>
      </w:pPr>
      <w:rPr>
        <w:rFonts w:hint="default"/>
        <w:color w:val="auto"/>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935A4E"/>
    <w:multiLevelType w:val="hybridMultilevel"/>
    <w:tmpl w:val="9F54C114"/>
    <w:lvl w:ilvl="0" w:tplc="48042924">
      <w:numFmt w:val="bullet"/>
      <w:lvlText w:val="-"/>
      <w:lvlJc w:val="left"/>
      <w:pPr>
        <w:ind w:left="786" w:hanging="360"/>
      </w:pPr>
      <w:rPr>
        <w:rFonts w:ascii="Tahoma" w:eastAsiaTheme="minorHAnsi" w:hAnsi="Tahoma" w:cs="Tahom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2"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5F131A9B"/>
    <w:multiLevelType w:val="hybridMultilevel"/>
    <w:tmpl w:val="F6E8EE3C"/>
    <w:lvl w:ilvl="0" w:tplc="C136BC14">
      <w:start w:val="2"/>
      <w:numFmt w:val="bullet"/>
      <w:lvlText w:val="-"/>
      <w:lvlJc w:val="left"/>
      <w:pPr>
        <w:ind w:left="917" w:hanging="360"/>
      </w:pPr>
      <w:rPr>
        <w:rFonts w:ascii="Tahoma" w:eastAsia="Times New Roman" w:hAnsi="Tahoma" w:cs="Tahoma" w:hint="default"/>
      </w:rPr>
    </w:lvl>
    <w:lvl w:ilvl="1" w:tplc="04180003" w:tentative="1">
      <w:start w:val="1"/>
      <w:numFmt w:val="bullet"/>
      <w:lvlText w:val="o"/>
      <w:lvlJc w:val="left"/>
      <w:pPr>
        <w:ind w:left="1637" w:hanging="360"/>
      </w:pPr>
      <w:rPr>
        <w:rFonts w:ascii="Courier New" w:hAnsi="Courier New" w:cs="Courier New" w:hint="default"/>
      </w:rPr>
    </w:lvl>
    <w:lvl w:ilvl="2" w:tplc="04180005" w:tentative="1">
      <w:start w:val="1"/>
      <w:numFmt w:val="bullet"/>
      <w:lvlText w:val=""/>
      <w:lvlJc w:val="left"/>
      <w:pPr>
        <w:ind w:left="2357" w:hanging="360"/>
      </w:pPr>
      <w:rPr>
        <w:rFonts w:ascii="Wingdings" w:hAnsi="Wingdings" w:hint="default"/>
      </w:rPr>
    </w:lvl>
    <w:lvl w:ilvl="3" w:tplc="04180001" w:tentative="1">
      <w:start w:val="1"/>
      <w:numFmt w:val="bullet"/>
      <w:lvlText w:val=""/>
      <w:lvlJc w:val="left"/>
      <w:pPr>
        <w:ind w:left="3077" w:hanging="360"/>
      </w:pPr>
      <w:rPr>
        <w:rFonts w:ascii="Symbol" w:hAnsi="Symbol" w:hint="default"/>
      </w:rPr>
    </w:lvl>
    <w:lvl w:ilvl="4" w:tplc="04180003" w:tentative="1">
      <w:start w:val="1"/>
      <w:numFmt w:val="bullet"/>
      <w:lvlText w:val="o"/>
      <w:lvlJc w:val="left"/>
      <w:pPr>
        <w:ind w:left="3797" w:hanging="360"/>
      </w:pPr>
      <w:rPr>
        <w:rFonts w:ascii="Courier New" w:hAnsi="Courier New" w:cs="Courier New" w:hint="default"/>
      </w:rPr>
    </w:lvl>
    <w:lvl w:ilvl="5" w:tplc="04180005" w:tentative="1">
      <w:start w:val="1"/>
      <w:numFmt w:val="bullet"/>
      <w:lvlText w:val=""/>
      <w:lvlJc w:val="left"/>
      <w:pPr>
        <w:ind w:left="4517" w:hanging="360"/>
      </w:pPr>
      <w:rPr>
        <w:rFonts w:ascii="Wingdings" w:hAnsi="Wingdings" w:hint="default"/>
      </w:rPr>
    </w:lvl>
    <w:lvl w:ilvl="6" w:tplc="04180001" w:tentative="1">
      <w:start w:val="1"/>
      <w:numFmt w:val="bullet"/>
      <w:lvlText w:val=""/>
      <w:lvlJc w:val="left"/>
      <w:pPr>
        <w:ind w:left="5237" w:hanging="360"/>
      </w:pPr>
      <w:rPr>
        <w:rFonts w:ascii="Symbol" w:hAnsi="Symbol" w:hint="default"/>
      </w:rPr>
    </w:lvl>
    <w:lvl w:ilvl="7" w:tplc="04180003" w:tentative="1">
      <w:start w:val="1"/>
      <w:numFmt w:val="bullet"/>
      <w:lvlText w:val="o"/>
      <w:lvlJc w:val="left"/>
      <w:pPr>
        <w:ind w:left="5957" w:hanging="360"/>
      </w:pPr>
      <w:rPr>
        <w:rFonts w:ascii="Courier New" w:hAnsi="Courier New" w:cs="Courier New" w:hint="default"/>
      </w:rPr>
    </w:lvl>
    <w:lvl w:ilvl="8" w:tplc="04180005" w:tentative="1">
      <w:start w:val="1"/>
      <w:numFmt w:val="bullet"/>
      <w:lvlText w:val=""/>
      <w:lvlJc w:val="left"/>
      <w:pPr>
        <w:ind w:left="6677" w:hanging="360"/>
      </w:pPr>
      <w:rPr>
        <w:rFonts w:ascii="Wingdings" w:hAnsi="Wingdings" w:hint="default"/>
      </w:rPr>
    </w:lvl>
  </w:abstractNum>
  <w:abstractNum w:abstractNumId="18"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16cid:durableId="1574316884">
    <w:abstractNumId w:val="12"/>
  </w:num>
  <w:num w:numId="2" w16cid:durableId="530611081">
    <w:abstractNumId w:val="2"/>
  </w:num>
  <w:num w:numId="3" w16cid:durableId="26369707">
    <w:abstractNumId w:val="14"/>
  </w:num>
  <w:num w:numId="4" w16cid:durableId="2103331633">
    <w:abstractNumId w:val="3"/>
  </w:num>
  <w:num w:numId="5" w16cid:durableId="1140267190">
    <w:abstractNumId w:val="7"/>
  </w:num>
  <w:num w:numId="6" w16cid:durableId="329330960">
    <w:abstractNumId w:val="9"/>
  </w:num>
  <w:num w:numId="7" w16cid:durableId="593517181">
    <w:abstractNumId w:val="15"/>
  </w:num>
  <w:num w:numId="8" w16cid:durableId="1691223794">
    <w:abstractNumId w:val="1"/>
  </w:num>
  <w:num w:numId="9" w16cid:durableId="1415279410">
    <w:abstractNumId w:val="16"/>
  </w:num>
  <w:num w:numId="10" w16cid:durableId="682511901">
    <w:abstractNumId w:val="5"/>
  </w:num>
  <w:num w:numId="11" w16cid:durableId="1816408809">
    <w:abstractNumId w:val="11"/>
  </w:num>
  <w:num w:numId="12" w16cid:durableId="72410817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10"/>
  </w:num>
  <w:num w:numId="14" w16cid:durableId="1285575125">
    <w:abstractNumId w:val="18"/>
  </w:num>
  <w:num w:numId="15" w16cid:durableId="639069134">
    <w:abstractNumId w:val="4"/>
  </w:num>
  <w:num w:numId="16" w16cid:durableId="1970746058">
    <w:abstractNumId w:val="8"/>
  </w:num>
  <w:num w:numId="17" w16cid:durableId="1344356595">
    <w:abstractNumId w:val="17"/>
  </w:num>
  <w:num w:numId="18" w16cid:durableId="515506636">
    <w:abstractNumId w:val="0"/>
  </w:num>
  <w:num w:numId="19" w16cid:durableId="1546408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55472"/>
    <w:rsid w:val="000678BB"/>
    <w:rsid w:val="000879EE"/>
    <w:rsid w:val="000B7A88"/>
    <w:rsid w:val="000D4B77"/>
    <w:rsid w:val="000E569B"/>
    <w:rsid w:val="001064D2"/>
    <w:rsid w:val="0011481F"/>
    <w:rsid w:val="00121E6F"/>
    <w:rsid w:val="0016390F"/>
    <w:rsid w:val="001676D9"/>
    <w:rsid w:val="00173F25"/>
    <w:rsid w:val="0019135B"/>
    <w:rsid w:val="00197B12"/>
    <w:rsid w:val="001E58B7"/>
    <w:rsid w:val="001E67BA"/>
    <w:rsid w:val="001E7F2E"/>
    <w:rsid w:val="00221E3F"/>
    <w:rsid w:val="00227F44"/>
    <w:rsid w:val="00241687"/>
    <w:rsid w:val="00244A32"/>
    <w:rsid w:val="00245B7C"/>
    <w:rsid w:val="002461C3"/>
    <w:rsid w:val="0025284C"/>
    <w:rsid w:val="00255100"/>
    <w:rsid w:val="00260874"/>
    <w:rsid w:val="0026095E"/>
    <w:rsid w:val="0027694F"/>
    <w:rsid w:val="00292CD5"/>
    <w:rsid w:val="002D31C9"/>
    <w:rsid w:val="002E769B"/>
    <w:rsid w:val="00321418"/>
    <w:rsid w:val="00333856"/>
    <w:rsid w:val="00342647"/>
    <w:rsid w:val="0035359A"/>
    <w:rsid w:val="00375CE3"/>
    <w:rsid w:val="00381059"/>
    <w:rsid w:val="003A072B"/>
    <w:rsid w:val="003A3371"/>
    <w:rsid w:val="003C0C35"/>
    <w:rsid w:val="00436E59"/>
    <w:rsid w:val="004661BD"/>
    <w:rsid w:val="004C2AFA"/>
    <w:rsid w:val="004C4573"/>
    <w:rsid w:val="004C5F05"/>
    <w:rsid w:val="004C70E5"/>
    <w:rsid w:val="004E71F6"/>
    <w:rsid w:val="004F04AD"/>
    <w:rsid w:val="004F4479"/>
    <w:rsid w:val="005225EA"/>
    <w:rsid w:val="00536DFB"/>
    <w:rsid w:val="00541307"/>
    <w:rsid w:val="005537F5"/>
    <w:rsid w:val="005703A7"/>
    <w:rsid w:val="005962C5"/>
    <w:rsid w:val="005A3B4A"/>
    <w:rsid w:val="005A6739"/>
    <w:rsid w:val="005A7144"/>
    <w:rsid w:val="005B653B"/>
    <w:rsid w:val="005C0B7F"/>
    <w:rsid w:val="005E2ED7"/>
    <w:rsid w:val="005F2876"/>
    <w:rsid w:val="00633FC3"/>
    <w:rsid w:val="00636A33"/>
    <w:rsid w:val="00640855"/>
    <w:rsid w:val="00646DC2"/>
    <w:rsid w:val="00652E04"/>
    <w:rsid w:val="006676A6"/>
    <w:rsid w:val="0067296E"/>
    <w:rsid w:val="00673B8A"/>
    <w:rsid w:val="006776C6"/>
    <w:rsid w:val="00690FE3"/>
    <w:rsid w:val="006B3705"/>
    <w:rsid w:val="006B51E4"/>
    <w:rsid w:val="006F5053"/>
    <w:rsid w:val="0070568E"/>
    <w:rsid w:val="0071706E"/>
    <w:rsid w:val="00725C9A"/>
    <w:rsid w:val="0077413E"/>
    <w:rsid w:val="0077798E"/>
    <w:rsid w:val="007946CA"/>
    <w:rsid w:val="007A6E52"/>
    <w:rsid w:val="007A719F"/>
    <w:rsid w:val="007B160A"/>
    <w:rsid w:val="007C1E3E"/>
    <w:rsid w:val="007D7BAC"/>
    <w:rsid w:val="007F04A4"/>
    <w:rsid w:val="007F7368"/>
    <w:rsid w:val="008066D0"/>
    <w:rsid w:val="0082098D"/>
    <w:rsid w:val="00821106"/>
    <w:rsid w:val="0082222D"/>
    <w:rsid w:val="0082562E"/>
    <w:rsid w:val="008554DD"/>
    <w:rsid w:val="0087555C"/>
    <w:rsid w:val="00876956"/>
    <w:rsid w:val="00893940"/>
    <w:rsid w:val="008B3E48"/>
    <w:rsid w:val="008E7721"/>
    <w:rsid w:val="009447C5"/>
    <w:rsid w:val="0096058F"/>
    <w:rsid w:val="00960D26"/>
    <w:rsid w:val="00965C6E"/>
    <w:rsid w:val="009666D1"/>
    <w:rsid w:val="00972115"/>
    <w:rsid w:val="009817C9"/>
    <w:rsid w:val="00983EF5"/>
    <w:rsid w:val="009D08CE"/>
    <w:rsid w:val="00A02130"/>
    <w:rsid w:val="00A07421"/>
    <w:rsid w:val="00A34182"/>
    <w:rsid w:val="00A55D85"/>
    <w:rsid w:val="00A828C7"/>
    <w:rsid w:val="00A86635"/>
    <w:rsid w:val="00A86FF9"/>
    <w:rsid w:val="00A877A4"/>
    <w:rsid w:val="00A94BB2"/>
    <w:rsid w:val="00AB6BFA"/>
    <w:rsid w:val="00AC598B"/>
    <w:rsid w:val="00AD0A91"/>
    <w:rsid w:val="00B26AAA"/>
    <w:rsid w:val="00B3485D"/>
    <w:rsid w:val="00B772A3"/>
    <w:rsid w:val="00B87FC8"/>
    <w:rsid w:val="00B927B6"/>
    <w:rsid w:val="00BA43C1"/>
    <w:rsid w:val="00BA4EFF"/>
    <w:rsid w:val="00BB49C3"/>
    <w:rsid w:val="00BD3BCE"/>
    <w:rsid w:val="00BD69C0"/>
    <w:rsid w:val="00C00148"/>
    <w:rsid w:val="00C04CCE"/>
    <w:rsid w:val="00C13D20"/>
    <w:rsid w:val="00C2269D"/>
    <w:rsid w:val="00C36BC4"/>
    <w:rsid w:val="00C465FD"/>
    <w:rsid w:val="00C63E6B"/>
    <w:rsid w:val="00CA1B51"/>
    <w:rsid w:val="00CB0C3D"/>
    <w:rsid w:val="00CC6E85"/>
    <w:rsid w:val="00D02CE7"/>
    <w:rsid w:val="00D05FA7"/>
    <w:rsid w:val="00D16D9F"/>
    <w:rsid w:val="00D36B47"/>
    <w:rsid w:val="00D375E7"/>
    <w:rsid w:val="00D51237"/>
    <w:rsid w:val="00D71514"/>
    <w:rsid w:val="00D9057F"/>
    <w:rsid w:val="00DF3D52"/>
    <w:rsid w:val="00E140A9"/>
    <w:rsid w:val="00E2398C"/>
    <w:rsid w:val="00E37C98"/>
    <w:rsid w:val="00E53210"/>
    <w:rsid w:val="00E56CEE"/>
    <w:rsid w:val="00E6237A"/>
    <w:rsid w:val="00E8079E"/>
    <w:rsid w:val="00EE3165"/>
    <w:rsid w:val="00EE4ABA"/>
    <w:rsid w:val="00EE5C8A"/>
    <w:rsid w:val="00F0391F"/>
    <w:rsid w:val="00F22C59"/>
    <w:rsid w:val="00F5177E"/>
    <w:rsid w:val="00F53EE6"/>
    <w:rsid w:val="00F75877"/>
    <w:rsid w:val="00FA1ACC"/>
    <w:rsid w:val="00FD2142"/>
    <w:rsid w:val="00FD5717"/>
    <w:rsid w:val="00FE5B1F"/>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uiPriority w:val="99"/>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styleId="Indentcorptext2">
    <w:name w:val="Body Text Indent 2"/>
    <w:basedOn w:val="Normal"/>
    <w:link w:val="Indentcorptext2Caracter"/>
    <w:rsid w:val="009817C9"/>
    <w:pPr>
      <w:spacing w:after="120" w:line="480" w:lineRule="auto"/>
      <w:ind w:left="283"/>
    </w:pPr>
  </w:style>
  <w:style w:type="character" w:customStyle="1" w:styleId="Indentcorptext2Caracter">
    <w:name w:val="Indent corp text 2 Caracter"/>
    <w:basedOn w:val="Fontdeparagrafimplicit"/>
    <w:link w:val="Indentcorptext2"/>
    <w:rsid w:val="009817C9"/>
    <w:rPr>
      <w:rFonts w:ascii="Times New Roman" w:eastAsia="Times New Roman" w:hAnsi="Times New Roman" w:cs="Times New Roman"/>
      <w:sz w:val="24"/>
      <w:szCs w:val="24"/>
      <w:lang w:val="ro-RO" w:eastAsia="ro-RO"/>
    </w:rPr>
  </w:style>
  <w:style w:type="paragraph" w:customStyle="1" w:styleId="TableParagraph">
    <w:name w:val="Table Paragraph"/>
    <w:basedOn w:val="Normal"/>
    <w:uiPriority w:val="1"/>
    <w:qFormat/>
    <w:rsid w:val="0082562E"/>
    <w:pPr>
      <w:widowControl w:val="0"/>
      <w:autoSpaceDE w:val="0"/>
      <w:autoSpaceDN w:val="0"/>
      <w:spacing w:before="8" w:line="262" w:lineRule="exact"/>
      <w:jc w:val="center"/>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imaria.sanpetrumar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1496</Words>
  <Characters>8680</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39</cp:revision>
  <cp:lastPrinted>2025-11-07T10:21:00Z</cp:lastPrinted>
  <dcterms:created xsi:type="dcterms:W3CDTF">2024-02-15T11:41:00Z</dcterms:created>
  <dcterms:modified xsi:type="dcterms:W3CDTF">2025-11-07T12:36:00Z</dcterms:modified>
</cp:coreProperties>
</file>