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333856">
              <w:rPr>
                <w:b/>
                <w:lang w:val="de-DE"/>
              </w:rPr>
              <w:t>â</w:t>
            </w:r>
            <w:r w:rsidRPr="002C4CDC">
              <w:rPr>
                <w:b/>
                <w:lang w:val="de-DE"/>
              </w:rPr>
              <w:t>npetru Mare,</w:t>
            </w:r>
            <w:r>
              <w:rPr>
                <w:b/>
                <w:lang w:val="de-DE"/>
              </w:rPr>
              <w:t xml:space="preserve"> </w:t>
            </w:r>
            <w:r w:rsidRPr="002C4CDC">
              <w:rPr>
                <w:b/>
                <w:lang w:val="de-DE"/>
              </w:rPr>
              <w:t>nr.1</w:t>
            </w:r>
          </w:p>
          <w:p w14:paraId="33046196" w14:textId="77777777" w:rsidR="00333856" w:rsidRDefault="00333856" w:rsidP="00333856">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p>
          <w:p w14:paraId="3139A8F2" w14:textId="4A208D5C" w:rsidR="006F5053" w:rsidRPr="00287BCE" w:rsidRDefault="00333856" w:rsidP="00333856">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333856" w:rsidRDefault="00E8079E" w:rsidP="00E8079E">
      <w:pPr>
        <w:ind w:left="6372"/>
        <w:jc w:val="right"/>
        <w:rPr>
          <w:b/>
        </w:rPr>
      </w:pPr>
      <w:r w:rsidRPr="00333856">
        <w:tab/>
      </w:r>
      <w:r w:rsidRPr="00333856">
        <w:rPr>
          <w:b/>
        </w:rPr>
        <w:t xml:space="preserve">Total consilieri :13           </w:t>
      </w:r>
    </w:p>
    <w:p w14:paraId="6306B34A" w14:textId="15996BDD" w:rsidR="00E8079E" w:rsidRPr="00333856" w:rsidRDefault="0071706E" w:rsidP="00E8079E">
      <w:pPr>
        <w:ind w:left="6372" w:firstLine="708"/>
        <w:jc w:val="right"/>
        <w:rPr>
          <w:b/>
        </w:rPr>
      </w:pPr>
      <w:r w:rsidRPr="00333856">
        <w:rPr>
          <w:b/>
        </w:rPr>
        <w:t xml:space="preserve"> </w:t>
      </w:r>
      <w:r w:rsidR="00C63E6B" w:rsidRPr="00333856">
        <w:rPr>
          <w:b/>
        </w:rPr>
        <w:t>Prezenţi:</w:t>
      </w:r>
      <w:r w:rsidR="0035359A" w:rsidRPr="00333856">
        <w:rPr>
          <w:b/>
        </w:rPr>
        <w:t>1</w:t>
      </w:r>
      <w:r w:rsidR="00333856" w:rsidRPr="00333856">
        <w:rPr>
          <w:b/>
        </w:rPr>
        <w:t>3</w:t>
      </w:r>
    </w:p>
    <w:p w14:paraId="1318F793" w14:textId="57994B61" w:rsidR="00E8079E" w:rsidRPr="00333856" w:rsidRDefault="00D375E7" w:rsidP="00E8079E">
      <w:pPr>
        <w:ind w:left="6372"/>
        <w:jc w:val="right"/>
        <w:rPr>
          <w:b/>
        </w:rPr>
      </w:pPr>
      <w:r w:rsidRPr="00333856">
        <w:rPr>
          <w:b/>
        </w:rPr>
        <w:t xml:space="preserve">                  </w:t>
      </w:r>
      <w:r w:rsidR="00BD69C0" w:rsidRPr="00333856">
        <w:rPr>
          <w:b/>
        </w:rPr>
        <w:t>Pentru :</w:t>
      </w:r>
      <w:r w:rsidR="0035359A" w:rsidRPr="00333856">
        <w:rPr>
          <w:b/>
        </w:rPr>
        <w:t>1</w:t>
      </w:r>
      <w:r w:rsidR="00333856" w:rsidRPr="00333856">
        <w:rPr>
          <w:b/>
        </w:rPr>
        <w:t>3</w:t>
      </w:r>
    </w:p>
    <w:p w14:paraId="3FDE8623" w14:textId="2A99386E" w:rsidR="00E8079E" w:rsidRPr="00333856" w:rsidRDefault="00E8079E" w:rsidP="00E8079E">
      <w:pPr>
        <w:jc w:val="right"/>
        <w:rPr>
          <w:b/>
        </w:rPr>
      </w:pPr>
      <w:r w:rsidRPr="00333856">
        <w:rPr>
          <w:b/>
        </w:rPr>
        <w:tab/>
      </w:r>
      <w:r w:rsidRPr="00333856">
        <w:rPr>
          <w:b/>
        </w:rPr>
        <w:tab/>
      </w:r>
      <w:r w:rsidRPr="00333856">
        <w:rPr>
          <w:b/>
        </w:rPr>
        <w:tab/>
      </w:r>
      <w:r w:rsidRPr="00333856">
        <w:rPr>
          <w:b/>
        </w:rPr>
        <w:tab/>
      </w:r>
      <w:r w:rsidR="00BD69C0" w:rsidRPr="00333856">
        <w:rPr>
          <w:b/>
        </w:rPr>
        <w:tab/>
      </w:r>
      <w:r w:rsidR="00BD69C0" w:rsidRPr="00333856">
        <w:rPr>
          <w:b/>
        </w:rPr>
        <w:tab/>
      </w:r>
      <w:r w:rsidR="00BD69C0" w:rsidRPr="00333856">
        <w:rPr>
          <w:b/>
        </w:rPr>
        <w:tab/>
        <w:t xml:space="preserve">           </w:t>
      </w:r>
      <w:r w:rsidR="00BD69C0" w:rsidRPr="00333856">
        <w:rPr>
          <w:b/>
        </w:rPr>
        <w:tab/>
      </w:r>
      <w:r w:rsidR="00BD69C0" w:rsidRPr="00333856">
        <w:rPr>
          <w:b/>
        </w:rPr>
        <w:tab/>
        <w:t xml:space="preserve">     Împotrivă:</w:t>
      </w:r>
      <w:r w:rsidR="009817C9" w:rsidRPr="00333856">
        <w:rPr>
          <w:b/>
        </w:rPr>
        <w:t xml:space="preserve"> </w:t>
      </w:r>
      <w:r w:rsidR="00BD69C0" w:rsidRPr="00333856">
        <w:rPr>
          <w:b/>
        </w:rPr>
        <w:t>X</w:t>
      </w:r>
    </w:p>
    <w:p w14:paraId="56CCCE58" w14:textId="73873C07" w:rsidR="00E8079E" w:rsidRPr="00333856" w:rsidRDefault="00E8079E" w:rsidP="00E8079E">
      <w:pPr>
        <w:jc w:val="right"/>
        <w:rPr>
          <w:b/>
        </w:rPr>
      </w:pPr>
      <w:r w:rsidRPr="00333856">
        <w:rPr>
          <w:b/>
        </w:rPr>
        <w:tab/>
      </w:r>
      <w:r w:rsidRPr="00333856">
        <w:rPr>
          <w:b/>
        </w:rPr>
        <w:tab/>
      </w:r>
      <w:r w:rsidRPr="00333856">
        <w:rPr>
          <w:b/>
        </w:rPr>
        <w:tab/>
      </w:r>
      <w:r w:rsidRPr="00333856">
        <w:rPr>
          <w:b/>
        </w:rPr>
        <w:tab/>
      </w:r>
      <w:r w:rsidRPr="00333856">
        <w:rPr>
          <w:b/>
        </w:rPr>
        <w:tab/>
      </w:r>
      <w:r w:rsidR="00D375E7" w:rsidRPr="00333856">
        <w:rPr>
          <w:b/>
        </w:rPr>
        <w:tab/>
      </w:r>
      <w:r w:rsidR="00D375E7" w:rsidRPr="00333856">
        <w:rPr>
          <w:b/>
        </w:rPr>
        <w:tab/>
        <w:t xml:space="preserve">             </w:t>
      </w:r>
      <w:r w:rsidR="00D375E7" w:rsidRPr="00333856">
        <w:rPr>
          <w:b/>
        </w:rPr>
        <w:tab/>
      </w:r>
      <w:r w:rsidR="00D375E7" w:rsidRPr="00333856">
        <w:rPr>
          <w:b/>
        </w:rPr>
        <w:tab/>
        <w:t xml:space="preserve">     </w:t>
      </w:r>
      <w:r w:rsidR="00673B8A" w:rsidRPr="00333856">
        <w:rPr>
          <w:b/>
        </w:rPr>
        <w:t>Abţineri:</w:t>
      </w:r>
      <w:r w:rsidR="009817C9" w:rsidRPr="00333856">
        <w:rPr>
          <w:b/>
        </w:rPr>
        <w:t xml:space="preserve"> </w:t>
      </w:r>
      <w:r w:rsidR="00121E6F" w:rsidRPr="00333856">
        <w:rPr>
          <w:b/>
        </w:rPr>
        <w:t>X</w:t>
      </w:r>
    </w:p>
    <w:p w14:paraId="0EFE99A6" w14:textId="3B573A92" w:rsidR="006F5053" w:rsidRPr="00333856" w:rsidRDefault="00E8079E" w:rsidP="006F5053">
      <w:pPr>
        <w:jc w:val="center"/>
        <w:rPr>
          <w:b/>
          <w:bCs/>
          <w:w w:val="105"/>
          <w:sz w:val="32"/>
          <w:szCs w:val="32"/>
        </w:rPr>
      </w:pPr>
      <w:r w:rsidRPr="00333856">
        <w:rPr>
          <w:b/>
          <w:bCs/>
          <w:w w:val="105"/>
          <w:sz w:val="32"/>
          <w:szCs w:val="32"/>
        </w:rPr>
        <w:t>HOTĂ</w:t>
      </w:r>
      <w:r w:rsidR="00983EF5" w:rsidRPr="00333856">
        <w:rPr>
          <w:b/>
          <w:bCs/>
          <w:w w:val="105"/>
          <w:sz w:val="32"/>
          <w:szCs w:val="32"/>
        </w:rPr>
        <w:t>RÂREA</w:t>
      </w:r>
    </w:p>
    <w:p w14:paraId="7B7D0900" w14:textId="62C09FB9"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1676D9">
        <w:rPr>
          <w:b/>
          <w:bCs/>
          <w:w w:val="105"/>
          <w:sz w:val="28"/>
          <w:szCs w:val="28"/>
        </w:rPr>
        <w:t>8</w:t>
      </w:r>
      <w:r w:rsidR="00221E3F">
        <w:rPr>
          <w:b/>
          <w:bCs/>
          <w:w w:val="105"/>
          <w:sz w:val="28"/>
          <w:szCs w:val="28"/>
        </w:rPr>
        <w:t>3</w:t>
      </w:r>
      <w:r w:rsidR="006F5053">
        <w:rPr>
          <w:b/>
          <w:bCs/>
          <w:w w:val="105"/>
          <w:sz w:val="28"/>
          <w:szCs w:val="28"/>
        </w:rPr>
        <w:t xml:space="preserve"> d</w:t>
      </w:r>
      <w:r w:rsidR="0027694F">
        <w:rPr>
          <w:b/>
          <w:bCs/>
          <w:w w:val="105"/>
          <w:sz w:val="28"/>
          <w:szCs w:val="28"/>
        </w:rPr>
        <w:t xml:space="preserve">in </w:t>
      </w:r>
      <w:r w:rsidR="001676D9">
        <w:rPr>
          <w:b/>
          <w:bCs/>
          <w:w w:val="105"/>
          <w:sz w:val="28"/>
          <w:szCs w:val="28"/>
        </w:rPr>
        <w:t>06.11</w:t>
      </w:r>
      <w:r>
        <w:rPr>
          <w:b/>
          <w:bCs/>
          <w:w w:val="105"/>
          <w:sz w:val="28"/>
          <w:szCs w:val="28"/>
        </w:rPr>
        <w:t>.202</w:t>
      </w:r>
      <w:r w:rsidR="00185CD7">
        <w:rPr>
          <w:b/>
          <w:bCs/>
          <w:w w:val="105"/>
          <w:sz w:val="28"/>
          <w:szCs w:val="28"/>
        </w:rPr>
        <w:t>5</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042B28D8" w14:textId="77777777" w:rsidR="00221E3F" w:rsidRDefault="00221E3F" w:rsidP="00221E3F">
      <w:pPr>
        <w:jc w:val="center"/>
        <w:rPr>
          <w:b/>
        </w:rPr>
      </w:pPr>
      <w:r w:rsidRPr="00840F4B">
        <w:rPr>
          <w:bCs/>
          <w:i/>
          <w:iCs/>
        </w:rPr>
        <w:t>privind implementarea proiectului</w:t>
      </w:r>
      <w:r w:rsidRPr="002C4545">
        <w:rPr>
          <w:b/>
        </w:rPr>
        <w:t xml:space="preserve"> </w:t>
      </w:r>
      <w:r w:rsidRPr="00840F4B">
        <w:rPr>
          <w:b/>
        </w:rPr>
        <w:t>“AMENAJARE ZONA VERDE IN SAT IGRIS, COMUNA SANPETRU MARE, JUDETUL TIMIS”</w:t>
      </w:r>
    </w:p>
    <w:p w14:paraId="58A15B6B" w14:textId="77777777" w:rsidR="00227F44" w:rsidRPr="00227F44" w:rsidRDefault="00227F44" w:rsidP="00972115">
      <w:pPr>
        <w:rPr>
          <w:bCs/>
          <w:w w:val="105"/>
        </w:rPr>
      </w:pPr>
    </w:p>
    <w:p w14:paraId="09319560" w14:textId="466699C6"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w:t>
      </w:r>
      <w:r w:rsidR="001676D9">
        <w:rPr>
          <w:b/>
          <w:kern w:val="24"/>
        </w:rPr>
        <w:t>extra</w:t>
      </w:r>
      <w:r w:rsidR="00B3485D" w:rsidRPr="00227F44">
        <w:rPr>
          <w:b/>
          <w:kern w:val="24"/>
        </w:rPr>
        <w:t xml:space="preserve">ordinară din dată de </w:t>
      </w:r>
      <w:r w:rsidR="001676D9">
        <w:rPr>
          <w:b/>
          <w:kern w:val="24"/>
        </w:rPr>
        <w:t>06.11</w:t>
      </w:r>
      <w:r w:rsidR="00B3485D" w:rsidRPr="00227F44">
        <w:rPr>
          <w:b/>
          <w:kern w:val="24"/>
        </w:rPr>
        <w:t>.202</w:t>
      </w:r>
      <w:r w:rsidR="0077798E">
        <w:rPr>
          <w:b/>
          <w:kern w:val="24"/>
        </w:rPr>
        <w:t>4</w:t>
      </w:r>
      <w:r w:rsidR="000678BB" w:rsidRPr="00227F44">
        <w:rPr>
          <w:b/>
          <w:kern w:val="24"/>
        </w:rPr>
        <w:t>, legal constituită,</w:t>
      </w:r>
    </w:p>
    <w:bookmarkEnd w:id="0"/>
    <w:p w14:paraId="4E7D49DC" w14:textId="4E3C48F5" w:rsidR="00E8079E" w:rsidRPr="00227F44" w:rsidRDefault="00E8079E" w:rsidP="0027694F">
      <w:pPr>
        <w:rPr>
          <w:bCs/>
          <w:kern w:val="24"/>
        </w:rPr>
      </w:pPr>
    </w:p>
    <w:p w14:paraId="12BF6C09" w14:textId="77777777" w:rsidR="00333856" w:rsidRPr="00221E3F" w:rsidRDefault="00333856" w:rsidP="00333856">
      <w:pPr>
        <w:ind w:firstLine="974"/>
        <w:jc w:val="both"/>
        <w:rPr>
          <w:rFonts w:ascii="Tahoma" w:hAnsi="Tahoma" w:cs="Tahoma"/>
        </w:rPr>
      </w:pPr>
      <w:r w:rsidRPr="00221E3F">
        <w:rPr>
          <w:rFonts w:ascii="Tahoma" w:hAnsi="Tahoma" w:cs="Tahoma"/>
          <w:u w:val="single" w:color="000000"/>
        </w:rPr>
        <w:t>Luând act de</w:t>
      </w:r>
      <w:r w:rsidRPr="00221E3F">
        <w:rPr>
          <w:rFonts w:ascii="Tahoma" w:hAnsi="Tahoma" w:cs="Tahoma"/>
        </w:rPr>
        <w:t>:</w:t>
      </w:r>
    </w:p>
    <w:p w14:paraId="12A342AA" w14:textId="77777777"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eastAsia="Times New Roman" w:hAnsi="Tahoma" w:cs="Tahoma"/>
          <w:color w:val="000000"/>
          <w:sz w:val="24"/>
          <w:szCs w:val="24"/>
          <w:lang w:eastAsia="ro-RO"/>
        </w:rPr>
      </w:pPr>
      <w:r w:rsidRPr="00221E3F">
        <w:rPr>
          <w:rFonts w:ascii="Tahoma" w:eastAsia="Times New Roman" w:hAnsi="Tahoma" w:cs="Tahoma"/>
          <w:color w:val="000000"/>
          <w:sz w:val="24"/>
          <w:szCs w:val="24"/>
          <w:lang w:eastAsia="ro-RO"/>
        </w:rPr>
        <w:t xml:space="preserve">referatul de aprobare nr.4916/30.10.2025, al primarul Comunei Sânpetru Mare, în calitatea sa de inițiator, prin care se susține necesitatea, oportunitatea și potențialul economic al investiției, </w:t>
      </w:r>
    </w:p>
    <w:p w14:paraId="1C412CA2" w14:textId="77777777"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eastAsia="Arial" w:hAnsi="Tahoma" w:cs="Tahoma"/>
          <w:color w:val="000000"/>
          <w:sz w:val="24"/>
          <w:szCs w:val="24"/>
          <w:lang w:eastAsia="ro-RO"/>
        </w:rPr>
      </w:pPr>
      <w:r w:rsidRPr="00221E3F">
        <w:rPr>
          <w:rFonts w:ascii="Tahoma" w:eastAsia="Times New Roman" w:hAnsi="Tahoma" w:cs="Tahoma"/>
          <w:color w:val="000000"/>
          <w:sz w:val="24"/>
          <w:szCs w:val="24"/>
          <w:lang w:eastAsia="ro-RO"/>
        </w:rPr>
        <w:t>raportul de specialitate nr. 4916.1./31.10.2025, prin care se motivează, necesitatea, oportunitatea și potențialul economic al investiției</w:t>
      </w:r>
    </w:p>
    <w:p w14:paraId="0B59F129" w14:textId="6C666127"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hAnsi="Tahoma" w:cs="Tahoma"/>
          <w:sz w:val="24"/>
          <w:szCs w:val="24"/>
          <w:lang w:eastAsia="ro-RO"/>
        </w:rPr>
      </w:pPr>
      <w:r w:rsidRPr="00221E3F">
        <w:rPr>
          <w:rFonts w:ascii="Tahoma" w:hAnsi="Tahoma" w:cs="Tahoma"/>
          <w:sz w:val="24"/>
          <w:szCs w:val="24"/>
          <w:lang w:eastAsia="ro-RO"/>
        </w:rPr>
        <w:t>referatul</w:t>
      </w:r>
      <w:r w:rsidRPr="00221E3F" w:rsidDel="00262B2B">
        <w:rPr>
          <w:rFonts w:ascii="Tahoma" w:hAnsi="Tahoma" w:cs="Tahoma"/>
          <w:sz w:val="24"/>
          <w:szCs w:val="24"/>
          <w:lang w:eastAsia="ro-RO"/>
        </w:rPr>
        <w:t xml:space="preserve"> </w:t>
      </w:r>
      <w:r w:rsidRPr="00221E3F">
        <w:rPr>
          <w:rFonts w:ascii="Tahoma" w:hAnsi="Tahoma" w:cs="Tahoma"/>
          <w:sz w:val="24"/>
          <w:szCs w:val="24"/>
          <w:lang w:eastAsia="ro-RO"/>
        </w:rPr>
        <w:t xml:space="preserve">privind caracteristici tehnice (lungimi, arii, </w:t>
      </w:r>
      <w:r>
        <w:rPr>
          <w:rFonts w:ascii="Tahoma" w:hAnsi="Tahoma" w:cs="Tahoma"/>
          <w:sz w:val="24"/>
          <w:szCs w:val="24"/>
          <w:lang w:eastAsia="ro-RO"/>
        </w:rPr>
        <w:t>cantități,</w:t>
      </w:r>
      <w:r w:rsidRPr="00221E3F">
        <w:rPr>
          <w:rFonts w:ascii="Tahoma" w:hAnsi="Tahoma" w:cs="Tahoma"/>
          <w:sz w:val="24"/>
          <w:szCs w:val="24"/>
          <w:lang w:eastAsia="ro-RO"/>
        </w:rPr>
        <w:t xml:space="preserve"> etc.) al investiției, </w:t>
      </w:r>
    </w:p>
    <w:p w14:paraId="14856F1D" w14:textId="26EACF4A" w:rsidR="00221E3F" w:rsidRPr="00221E3F" w:rsidRDefault="00221E3F" w:rsidP="00221E3F">
      <w:pPr>
        <w:pStyle w:val="Listparagraf"/>
        <w:numPr>
          <w:ilvl w:val="0"/>
          <w:numId w:val="18"/>
        </w:numPr>
        <w:tabs>
          <w:tab w:val="left" w:pos="567"/>
        </w:tabs>
        <w:suppressAutoHyphens/>
        <w:spacing w:after="0" w:line="240" w:lineRule="auto"/>
        <w:ind w:left="0" w:firstLine="284"/>
        <w:jc w:val="both"/>
        <w:rPr>
          <w:rFonts w:ascii="Tahoma" w:hAnsi="Tahoma" w:cs="Tahoma"/>
          <w:sz w:val="24"/>
          <w:szCs w:val="24"/>
          <w:lang w:eastAsia="ro-RO"/>
        </w:rPr>
      </w:pPr>
      <w:r w:rsidRPr="00221E3F">
        <w:rPr>
          <w:rFonts w:ascii="Tahoma" w:hAnsi="Tahoma" w:cs="Tahoma"/>
          <w:sz w:val="24"/>
          <w:szCs w:val="24"/>
          <w:lang w:eastAsia="ro-RO"/>
        </w:rPr>
        <w:t xml:space="preserve">indicatorii tehnico-economici au fost aprobați prin Hotărârea Consiliului Local nr.82 din 06.11.2025 privind aprobarea proiectului de investiții si a indicatorilor tehnico-economici pentru investiția </w:t>
      </w:r>
      <w:r w:rsidRPr="00221E3F">
        <w:rPr>
          <w:rFonts w:ascii="Tahoma" w:hAnsi="Tahoma" w:cs="Tahoma"/>
          <w:b/>
          <w:bCs/>
          <w:sz w:val="24"/>
          <w:szCs w:val="24"/>
          <w:lang w:eastAsia="ro-RO"/>
        </w:rPr>
        <w:t>“AMENAJARE ZONA VERDE IN SAT IGRIS, COMUNA SANPETRU MARE, JUDETUL TIMIS”</w:t>
      </w:r>
    </w:p>
    <w:p w14:paraId="5E046E5F" w14:textId="77777777" w:rsidR="00221E3F" w:rsidRPr="00221E3F" w:rsidRDefault="00221E3F" w:rsidP="00221E3F">
      <w:pPr>
        <w:numPr>
          <w:ilvl w:val="0"/>
          <w:numId w:val="18"/>
        </w:numPr>
        <w:tabs>
          <w:tab w:val="left" w:pos="567"/>
        </w:tabs>
        <w:suppressAutoHyphens/>
        <w:ind w:left="0" w:firstLine="284"/>
        <w:jc w:val="both"/>
        <w:rPr>
          <w:rFonts w:ascii="Tahoma" w:hAnsi="Tahoma" w:cs="Tahoma"/>
        </w:rPr>
      </w:pPr>
      <w:r w:rsidRPr="00221E3F">
        <w:rPr>
          <w:rFonts w:ascii="Tahoma" w:hAnsi="Tahoma" w:cs="Tahoma"/>
        </w:rPr>
        <w:t>angajamentul de a include în categoria activelor proprii activele corporale și necorporale rezultate din implementarea proiectului și de a le utiliza pentru activitatea care a beneficiat de finanțare, pe o perioadă de minimum 5 ani, de la data efectuării ultimei plăți</w:t>
      </w:r>
    </w:p>
    <w:p w14:paraId="7314B7D3" w14:textId="0224BF12" w:rsidR="00241687" w:rsidRPr="006B51E4" w:rsidRDefault="00241687" w:rsidP="00221E3F">
      <w:pPr>
        <w:pStyle w:val="Indentcorptext2"/>
        <w:spacing w:after="0" w:line="240" w:lineRule="auto"/>
        <w:ind w:left="0" w:firstLine="567"/>
        <w:jc w:val="both"/>
        <w:rPr>
          <w:rFonts w:ascii="Tahoma" w:hAnsi="Tahoma" w:cs="Tahoma"/>
          <w:i/>
          <w:iCs/>
          <w:color w:val="000000"/>
          <w:u w:val="single"/>
        </w:rPr>
      </w:pPr>
      <w:r w:rsidRPr="00221E3F">
        <w:rPr>
          <w:rFonts w:ascii="Tahoma" w:hAnsi="Tahoma" w:cs="Tahoma"/>
          <w:color w:val="000000"/>
        </w:rPr>
        <w:t>Ținând cont de</w:t>
      </w:r>
      <w:r w:rsidRPr="00221E3F">
        <w:rPr>
          <w:rFonts w:ascii="Tahoma" w:eastAsia="Calibri" w:hAnsi="Tahoma" w:cs="Tahoma"/>
          <w:lang w:eastAsia="ar-SA"/>
        </w:rPr>
        <w:t xml:space="preserve"> avizul</w:t>
      </w:r>
      <w:r w:rsidR="005F2876" w:rsidRPr="00221E3F">
        <w:rPr>
          <w:rFonts w:ascii="Tahoma" w:eastAsia="Calibri" w:hAnsi="Tahoma" w:cs="Tahoma"/>
          <w:lang w:eastAsia="ar-SA"/>
        </w:rPr>
        <w:t xml:space="preserve"> favorabil al</w:t>
      </w:r>
      <w:r w:rsidRPr="00221E3F">
        <w:rPr>
          <w:rFonts w:ascii="Tahoma" w:eastAsia="Calibri" w:hAnsi="Tahoma" w:cs="Tahoma"/>
          <w:lang w:eastAsia="ar-SA"/>
        </w:rPr>
        <w:t xml:space="preserve"> comisiilor de specialitate al Consiliului Local al</w:t>
      </w:r>
      <w:r w:rsidRPr="006B51E4">
        <w:rPr>
          <w:rFonts w:ascii="Tahoma" w:eastAsia="Calibri" w:hAnsi="Tahoma" w:cs="Tahoma"/>
          <w:lang w:eastAsia="ar-SA"/>
        </w:rPr>
        <w:t xml:space="preserve"> Comunei </w:t>
      </w:r>
      <w:r w:rsidRPr="006B51E4">
        <w:rPr>
          <w:rFonts w:ascii="Tahoma" w:hAnsi="Tahoma" w:cs="Tahoma"/>
        </w:rPr>
        <w:t>Sânpetru Mare</w:t>
      </w:r>
      <w:r w:rsidRPr="006B51E4">
        <w:rPr>
          <w:rFonts w:ascii="Tahoma" w:eastAsia="Calibri" w:hAnsi="Tahoma" w:cs="Tahoma"/>
          <w:lang w:eastAsia="ar-SA"/>
        </w:rPr>
        <w:t>,</w:t>
      </w:r>
      <w:r w:rsidRPr="006B51E4">
        <w:rPr>
          <w:rFonts w:ascii="Tahoma" w:eastAsia="Calibri" w:hAnsi="Tahoma" w:cs="Tahoma"/>
          <w:shd w:val="clear" w:color="auto" w:fill="FFFFFF"/>
          <w:lang w:eastAsia="ar-SA"/>
        </w:rPr>
        <w:t> îndeplinind condiția de la art.136, alin.(8), lit.c), din Ordonanța de Urgență a Guvernului nr.57/2019, privind Codul administrativ</w:t>
      </w:r>
    </w:p>
    <w:p w14:paraId="5E021255" w14:textId="77777777" w:rsidR="003A3371" w:rsidRPr="006B51E4" w:rsidRDefault="003A3371" w:rsidP="00221E3F">
      <w:pPr>
        <w:tabs>
          <w:tab w:val="left" w:pos="567"/>
        </w:tabs>
        <w:ind w:firstLine="567"/>
        <w:jc w:val="both"/>
        <w:rPr>
          <w:rFonts w:ascii="Tahoma" w:hAnsi="Tahoma" w:cs="Tahoma"/>
          <w:i/>
        </w:rPr>
      </w:pPr>
      <w:r w:rsidRPr="006B51E4">
        <w:rPr>
          <w:rFonts w:ascii="Tahoma" w:hAnsi="Tahoma" w:cs="Tahoma"/>
          <w:i/>
          <w:iCs/>
          <w:u w:val="single"/>
        </w:rPr>
        <w:t>În conformitate cu prevederile</w:t>
      </w:r>
      <w:r w:rsidRPr="006B51E4">
        <w:rPr>
          <w:rFonts w:ascii="Tahoma" w:hAnsi="Tahoma" w:cs="Tahoma"/>
          <w:i/>
        </w:rPr>
        <w:t>:</w:t>
      </w:r>
    </w:p>
    <w:p w14:paraId="75C15162" w14:textId="0E2E921C" w:rsidR="007C1E3E" w:rsidRPr="00436E59" w:rsidRDefault="007C1E3E" w:rsidP="00221E3F">
      <w:pPr>
        <w:ind w:firstLine="284"/>
        <w:jc w:val="both"/>
        <w:rPr>
          <w:rFonts w:ascii="Tahoma" w:hAnsi="Tahoma" w:cs="Tahoma"/>
        </w:rPr>
      </w:pPr>
      <w:r w:rsidRPr="00436E59">
        <w:rPr>
          <w:rFonts w:ascii="Tahoma" w:hAnsi="Tahoma" w:cs="Tahoma"/>
        </w:rPr>
        <w:t>- art.120, art.121, art.138, din Constituția României, republicată</w:t>
      </w:r>
    </w:p>
    <w:p w14:paraId="677BF82D" w14:textId="77777777" w:rsidR="00245B7C" w:rsidRPr="00436E59" w:rsidRDefault="00245B7C" w:rsidP="00221E3F">
      <w:pPr>
        <w:ind w:right="-24" w:firstLine="284"/>
        <w:jc w:val="both"/>
        <w:rPr>
          <w:rFonts w:ascii="Tahoma" w:hAnsi="Tahoma" w:cs="Tahoma"/>
          <w:bCs/>
        </w:rPr>
      </w:pPr>
      <w:r w:rsidRPr="00436E59">
        <w:rPr>
          <w:rFonts w:ascii="Tahoma" w:hAnsi="Tahoma" w:cs="Tahoma"/>
          <w:bCs/>
        </w:rPr>
        <w:t xml:space="preserve">- art.7, alin.13, din Legea nr.52/2003, privind transparența decizională în administrația publică, republicată cu modificările și completările ulterioare; </w:t>
      </w:r>
    </w:p>
    <w:p w14:paraId="145C044E" w14:textId="77777777" w:rsidR="007C1E3E" w:rsidRPr="00436E59" w:rsidRDefault="007C1E3E" w:rsidP="00221E3F">
      <w:pPr>
        <w:ind w:firstLine="284"/>
        <w:jc w:val="both"/>
        <w:rPr>
          <w:rFonts w:ascii="Tahoma" w:hAnsi="Tahoma" w:cs="Tahoma"/>
        </w:rPr>
      </w:pPr>
      <w:r w:rsidRPr="00436E59">
        <w:rPr>
          <w:rFonts w:ascii="Tahoma" w:hAnsi="Tahoma" w:cs="Tahoma"/>
        </w:rPr>
        <w:t>- art.3 și 4 din Cartea europeană a autonomiei locale, adoptată la Strasbourg la 15 Octombrie 1985, ratificată prin Legea nr.199/1997;</w:t>
      </w:r>
    </w:p>
    <w:p w14:paraId="39076B55" w14:textId="43706302" w:rsidR="007C1E3E" w:rsidRPr="00436E59" w:rsidRDefault="007C1E3E" w:rsidP="00221E3F">
      <w:pPr>
        <w:ind w:right="9" w:firstLine="284"/>
        <w:jc w:val="both"/>
        <w:rPr>
          <w:rFonts w:ascii="Tahoma" w:hAnsi="Tahoma" w:cs="Tahoma"/>
        </w:rPr>
      </w:pPr>
      <w:r w:rsidRPr="00436E59">
        <w:rPr>
          <w:rFonts w:ascii="Tahoma" w:hAnsi="Tahoma" w:cs="Tahoma"/>
          <w:noProof/>
        </w:rPr>
        <w:t>-</w:t>
      </w:r>
      <w:r w:rsidR="00436E59" w:rsidRPr="00436E59">
        <w:rPr>
          <w:rFonts w:ascii="Tahoma" w:hAnsi="Tahoma" w:cs="Tahoma"/>
          <w:lang w:eastAsia="en-GB"/>
        </w:rPr>
        <w:t xml:space="preserve"> art.87, alin.(1), art.110, alin.(1),  art. 129, alin.(1), alin.(2), lit. b), alin. (7), lit. i)</w:t>
      </w:r>
      <w:r w:rsidRPr="00436E59">
        <w:rPr>
          <w:rFonts w:ascii="Tahoma" w:hAnsi="Tahoma" w:cs="Tahoma"/>
        </w:rPr>
        <w:t>, din OUG 57/2019, privind Codul Administrativ</w:t>
      </w:r>
      <w:r w:rsidR="006B51E4" w:rsidRPr="00436E59">
        <w:rPr>
          <w:rFonts w:ascii="Tahoma" w:hAnsi="Tahoma" w:cs="Tahoma"/>
        </w:rPr>
        <w:t>, cu modificările și completările ulterioare.</w:t>
      </w:r>
    </w:p>
    <w:p w14:paraId="4D3DF2C4" w14:textId="2C52304E" w:rsidR="00B26AAA" w:rsidRPr="006B51E4" w:rsidRDefault="00333856" w:rsidP="00221E3F">
      <w:pPr>
        <w:ind w:right="9" w:firstLine="567"/>
        <w:jc w:val="both"/>
        <w:rPr>
          <w:rFonts w:ascii="Tahoma" w:hAnsi="Tahoma" w:cs="Tahoma"/>
          <w:i/>
        </w:rPr>
      </w:pPr>
      <w:r w:rsidRPr="00436E59">
        <w:rPr>
          <w:rFonts w:ascii="Tahoma" w:hAnsi="Tahoma" w:cs="Tahoma"/>
        </w:rPr>
        <w:t>În temeiul prevederilor art.136, art.139, alin.(</w:t>
      </w:r>
      <w:r w:rsidR="006B51E4" w:rsidRPr="00436E59">
        <w:rPr>
          <w:rFonts w:ascii="Tahoma" w:hAnsi="Tahoma" w:cs="Tahoma"/>
        </w:rPr>
        <w:t>2</w:t>
      </w:r>
      <w:r w:rsidRPr="00436E59">
        <w:rPr>
          <w:rFonts w:ascii="Tahoma" w:hAnsi="Tahoma" w:cs="Tahoma"/>
        </w:rPr>
        <w:t>) și alin.(3) lit.</w:t>
      </w:r>
      <w:r w:rsidR="00436E59" w:rsidRPr="00436E59">
        <w:rPr>
          <w:rFonts w:ascii="Tahoma" w:hAnsi="Tahoma" w:cs="Tahoma"/>
        </w:rPr>
        <w:t>e</w:t>
      </w:r>
      <w:r w:rsidRPr="00436E59">
        <w:rPr>
          <w:rFonts w:ascii="Tahoma" w:hAnsi="Tahoma" w:cs="Tahoma"/>
        </w:rPr>
        <w:t>), alt.196, din OUG</w:t>
      </w:r>
      <w:r w:rsidRPr="006B51E4">
        <w:rPr>
          <w:rFonts w:ascii="Tahoma" w:hAnsi="Tahoma" w:cs="Tahoma"/>
        </w:rPr>
        <w:t xml:space="preserve"> nr.57/2019 privind Codul administrativ cu modificările și completările ulterioare, </w:t>
      </w:r>
      <w:r w:rsidR="00B26AAA" w:rsidRPr="006B51E4">
        <w:rPr>
          <w:rFonts w:ascii="Tahoma" w:hAnsi="Tahoma" w:cs="Tahoma"/>
          <w:i/>
        </w:rPr>
        <w:t>adopta următoarea:</w:t>
      </w:r>
    </w:p>
    <w:p w14:paraId="71F37812" w14:textId="203F8A32" w:rsidR="00E8079E" w:rsidRPr="006B51E4" w:rsidRDefault="00E8079E" w:rsidP="00972115">
      <w:pPr>
        <w:jc w:val="center"/>
        <w:rPr>
          <w:rFonts w:ascii="Tahoma" w:hAnsi="Tahoma" w:cs="Tahoma"/>
          <w:b/>
          <w:bCs/>
          <w:kern w:val="24"/>
          <w:sz w:val="28"/>
          <w:szCs w:val="28"/>
        </w:rPr>
      </w:pPr>
      <w:bookmarkStart w:id="1" w:name="_Hlk153641462"/>
      <w:r w:rsidRPr="006B51E4">
        <w:rPr>
          <w:rFonts w:ascii="Tahoma" w:hAnsi="Tahoma" w:cs="Tahoma"/>
          <w:b/>
          <w:bCs/>
          <w:kern w:val="24"/>
          <w:sz w:val="28"/>
          <w:szCs w:val="28"/>
        </w:rPr>
        <w:t xml:space="preserve">H O T Ă R </w:t>
      </w:r>
      <w:r w:rsidR="00E37C98" w:rsidRPr="006B51E4">
        <w:rPr>
          <w:rFonts w:ascii="Tahoma" w:hAnsi="Tahoma" w:cs="Tahoma"/>
          <w:b/>
          <w:bCs/>
          <w:kern w:val="24"/>
          <w:sz w:val="28"/>
          <w:szCs w:val="28"/>
        </w:rPr>
        <w:t>Â R E</w:t>
      </w:r>
      <w:r w:rsidR="000678BB" w:rsidRPr="006B51E4">
        <w:rPr>
          <w:rFonts w:ascii="Tahoma" w:hAnsi="Tahoma" w:cs="Tahoma"/>
          <w:b/>
          <w:bCs/>
          <w:kern w:val="24"/>
          <w:sz w:val="28"/>
          <w:szCs w:val="28"/>
        </w:rPr>
        <w:t>:</w:t>
      </w:r>
    </w:p>
    <w:bookmarkEnd w:id="1"/>
    <w:p w14:paraId="24523C35" w14:textId="77777777" w:rsidR="00E8079E" w:rsidRPr="0011481F" w:rsidRDefault="00E8079E" w:rsidP="00972115">
      <w:pPr>
        <w:jc w:val="center"/>
        <w:rPr>
          <w:b/>
          <w:bCs/>
          <w:kern w:val="24"/>
        </w:rPr>
      </w:pPr>
    </w:p>
    <w:p w14:paraId="49E81AAF" w14:textId="77777777" w:rsidR="00221E3F" w:rsidRPr="00221E3F" w:rsidRDefault="00221E3F" w:rsidP="002D31C9">
      <w:pPr>
        <w:ind w:firstLine="567"/>
        <w:jc w:val="both"/>
        <w:rPr>
          <w:rFonts w:ascii="Tahoma" w:hAnsi="Tahoma" w:cs="Tahoma"/>
          <w:bCs/>
        </w:rPr>
      </w:pPr>
      <w:bookmarkStart w:id="2" w:name="tree%252374"/>
      <w:r w:rsidRPr="002D31C9">
        <w:rPr>
          <w:rFonts w:ascii="Tahoma" w:hAnsi="Tahoma" w:cs="Tahoma"/>
          <w:b/>
          <w:bCs/>
          <w:i/>
          <w:iCs/>
          <w:u w:val="single"/>
        </w:rPr>
        <w:lastRenderedPageBreak/>
        <w:t>Art.1.</w:t>
      </w:r>
      <w:r w:rsidRPr="00221E3F">
        <w:rPr>
          <w:rFonts w:ascii="Tahoma" w:hAnsi="Tahoma" w:cs="Tahoma"/>
          <w:bCs/>
        </w:rPr>
        <w:t xml:space="preserve"> Se aprobă implementarea proiectului cu titlul “AMENAJARE ZONA VERDE IN SAT IGRIS, COMUNA SANPETRU MARE, JUDETUL TIMIS”, denumit în continuare Proiectul.</w:t>
      </w:r>
    </w:p>
    <w:p w14:paraId="68548A35" w14:textId="2E8F6B53" w:rsidR="00221E3F" w:rsidRPr="00221E3F" w:rsidRDefault="00221E3F" w:rsidP="002D31C9">
      <w:pPr>
        <w:ind w:firstLine="567"/>
        <w:jc w:val="both"/>
        <w:rPr>
          <w:rFonts w:ascii="Tahoma" w:hAnsi="Tahoma" w:cs="Tahoma"/>
          <w:bCs/>
        </w:rPr>
      </w:pPr>
      <w:r w:rsidRPr="002D31C9">
        <w:rPr>
          <w:rFonts w:ascii="Tahoma" w:hAnsi="Tahoma" w:cs="Tahoma"/>
          <w:b/>
          <w:bCs/>
          <w:i/>
          <w:iCs/>
          <w:u w:val="single"/>
        </w:rPr>
        <w:t>Art.2</w:t>
      </w:r>
      <w:r w:rsidRPr="00221E3F">
        <w:rPr>
          <w:rFonts w:ascii="Tahoma" w:hAnsi="Tahoma" w:cs="Tahoma"/>
        </w:rPr>
        <w:t xml:space="preserve">. Se aprobă documentația (cerere de finanțare si anexele sale) în vederea accesării si implementării proiectului cu titlul “AMENAJARE ZONA VERDE IN SAT IGRIS, COMUNA SANPETRU MARE, JUDETUL TIMIS”, </w:t>
      </w:r>
      <w:r w:rsidRPr="00221E3F">
        <w:rPr>
          <w:rFonts w:ascii="Tahoma" w:hAnsi="Tahoma" w:cs="Tahoma"/>
          <w:bCs/>
        </w:rPr>
        <w:t>prin care se susține necesitatea și oportunitatea proiectului.</w:t>
      </w:r>
    </w:p>
    <w:p w14:paraId="0E46FCE8" w14:textId="77777777" w:rsidR="00221E3F" w:rsidRPr="00221E3F" w:rsidRDefault="00221E3F" w:rsidP="002D31C9">
      <w:pPr>
        <w:ind w:firstLine="567"/>
        <w:jc w:val="both"/>
        <w:rPr>
          <w:rFonts w:ascii="Tahoma" w:hAnsi="Tahoma" w:cs="Tahoma"/>
        </w:rPr>
      </w:pPr>
      <w:r w:rsidRPr="002D31C9">
        <w:rPr>
          <w:rFonts w:ascii="Tahoma" w:hAnsi="Tahoma" w:cs="Tahoma"/>
          <w:b/>
          <w:bCs/>
          <w:i/>
          <w:iCs/>
          <w:u w:val="single"/>
        </w:rPr>
        <w:t>Art.3</w:t>
      </w:r>
      <w:r w:rsidRPr="00221E3F">
        <w:rPr>
          <w:rFonts w:ascii="Tahoma" w:hAnsi="Tahoma" w:cs="Tahoma"/>
        </w:rPr>
        <w:t>. Cheltuielile aferente Proiectului se prevăd în bugetul local pentru perioada de realizare a investiției, în cazul obținerii finanțării prin Intervenția DR36 LEADER din PS PAC 2023-2027, Intervenția L804 (LMJ Verde – investiții și servicii în interesul comunității) din cadrul Strategiei de Dezvoltare Locala a Asociației Grup De Acțiune Locală ”Lunca Mureșului De Jos”.</w:t>
      </w:r>
    </w:p>
    <w:p w14:paraId="5461081A" w14:textId="77777777" w:rsidR="00221E3F" w:rsidRPr="00221E3F" w:rsidRDefault="00221E3F" w:rsidP="002D31C9">
      <w:pPr>
        <w:ind w:firstLine="567"/>
        <w:jc w:val="both"/>
        <w:rPr>
          <w:rFonts w:ascii="Tahoma" w:hAnsi="Tahoma" w:cs="Tahoma"/>
        </w:rPr>
      </w:pPr>
      <w:r w:rsidRPr="002D31C9">
        <w:rPr>
          <w:rFonts w:ascii="Tahoma" w:hAnsi="Tahoma" w:cs="Tahoma"/>
          <w:b/>
          <w:bCs/>
          <w:i/>
          <w:iCs/>
          <w:u w:val="single"/>
        </w:rPr>
        <w:t>Art.4</w:t>
      </w:r>
      <w:r w:rsidRPr="00221E3F">
        <w:rPr>
          <w:rFonts w:ascii="Tahoma" w:hAnsi="Tahoma" w:cs="Tahoma"/>
        </w:rPr>
        <w:t xml:space="preserve">. </w:t>
      </w:r>
      <w:r w:rsidRPr="00221E3F">
        <w:rPr>
          <w:rFonts w:ascii="Tahoma" w:hAnsi="Tahoma" w:cs="Tahoma"/>
          <w:bCs/>
        </w:rPr>
        <w:t>Comuna Sânpetru Mare</w:t>
      </w:r>
      <w:r w:rsidRPr="00221E3F">
        <w:rPr>
          <w:rFonts w:ascii="Tahoma" w:hAnsi="Tahoma" w:cs="Tahoma"/>
        </w:rPr>
        <w:t xml:space="preserve"> se obligă să asigure veniturile necesare acoperirii cheltuielilor de  întreținere si/sau reparare, mentenanță a investiției pe o perioadă de minimum 5 ani de la data efectuării ultimei plăți </w:t>
      </w:r>
      <w:r w:rsidRPr="00221E3F">
        <w:rPr>
          <w:rFonts w:ascii="Tahoma" w:hAnsi="Tahoma" w:cs="Tahoma"/>
          <w:bCs/>
        </w:rPr>
        <w:t>în cadrul Proiectului.</w:t>
      </w:r>
    </w:p>
    <w:p w14:paraId="2980B3A6" w14:textId="77777777" w:rsidR="00221E3F" w:rsidRPr="00221E3F" w:rsidRDefault="00221E3F" w:rsidP="002D31C9">
      <w:pPr>
        <w:ind w:firstLine="567"/>
        <w:jc w:val="both"/>
        <w:rPr>
          <w:rFonts w:ascii="Tahoma" w:hAnsi="Tahoma" w:cs="Tahoma"/>
          <w:bCs/>
          <w:lang w:val="sk-SK"/>
        </w:rPr>
      </w:pPr>
      <w:r w:rsidRPr="002D31C9">
        <w:rPr>
          <w:rFonts w:ascii="Tahoma" w:hAnsi="Tahoma" w:cs="Tahoma"/>
          <w:b/>
          <w:bCs/>
          <w:i/>
          <w:iCs/>
          <w:u w:val="single"/>
        </w:rPr>
        <w:t>Art.5</w:t>
      </w:r>
      <w:r w:rsidRPr="00221E3F">
        <w:rPr>
          <w:rFonts w:ascii="Tahoma" w:hAnsi="Tahoma" w:cs="Tahoma"/>
          <w:b/>
          <w:bCs/>
        </w:rPr>
        <w:t xml:space="preserve">. </w:t>
      </w:r>
      <w:r w:rsidRPr="00221E3F">
        <w:rPr>
          <w:rFonts w:ascii="Tahoma" w:hAnsi="Tahoma" w:cs="Tahoma"/>
          <w:bCs/>
        </w:rPr>
        <w:t xml:space="preserve">Se aprobă </w:t>
      </w:r>
      <w:r w:rsidRPr="00221E3F">
        <w:rPr>
          <w:rFonts w:ascii="Tahoma" w:eastAsia="Arial" w:hAnsi="Tahoma" w:cs="Tahoma"/>
        </w:rPr>
        <w:t>caracteristicile tehnice</w:t>
      </w:r>
      <w:r w:rsidRPr="00221E3F">
        <w:rPr>
          <w:rFonts w:ascii="Tahoma" w:hAnsi="Tahoma" w:cs="Tahoma"/>
          <w:bCs/>
        </w:rPr>
        <w:t xml:space="preserve"> aferente Proiectului</w:t>
      </w:r>
      <w:r w:rsidRPr="00221E3F">
        <w:rPr>
          <w:rFonts w:ascii="Tahoma" w:hAnsi="Tahoma" w:cs="Tahoma"/>
          <w:bCs/>
          <w:lang w:val="sk-SK"/>
        </w:rPr>
        <w:t>, cuprinse în documentele Proiectului care sunt anexă si parte integrantă din prezenta hotărâre.</w:t>
      </w:r>
    </w:p>
    <w:p w14:paraId="4978B7DA" w14:textId="235B8749" w:rsidR="00221E3F" w:rsidRPr="00221E3F" w:rsidRDefault="00221E3F" w:rsidP="002D31C9">
      <w:pPr>
        <w:ind w:firstLine="567"/>
        <w:jc w:val="both"/>
        <w:rPr>
          <w:rFonts w:ascii="Tahoma" w:hAnsi="Tahoma" w:cs="Tahoma"/>
          <w:bCs/>
          <w:lang w:val="sk-SK"/>
        </w:rPr>
      </w:pPr>
      <w:r w:rsidRPr="002D31C9">
        <w:rPr>
          <w:rFonts w:ascii="Tahoma" w:hAnsi="Tahoma" w:cs="Tahoma"/>
          <w:b/>
          <w:bCs/>
          <w:i/>
          <w:iCs/>
          <w:u w:val="single"/>
          <w:lang w:val="sk-SK"/>
        </w:rPr>
        <w:t>Art.6</w:t>
      </w:r>
      <w:r w:rsidRPr="00221E3F">
        <w:rPr>
          <w:rFonts w:ascii="Tahoma" w:hAnsi="Tahoma" w:cs="Tahoma"/>
          <w:b/>
          <w:bCs/>
          <w:lang w:val="sk-SK"/>
        </w:rPr>
        <w:t xml:space="preserve">. </w:t>
      </w:r>
      <w:r w:rsidRPr="00221E3F">
        <w:rPr>
          <w:rFonts w:ascii="Tahoma" w:hAnsi="Tahoma" w:cs="Tahoma"/>
          <w:bCs/>
          <w:lang w:val="sk-SK"/>
        </w:rPr>
        <w:t xml:space="preserve">Reprezentantul legal al Comunei pentru relația cu Agentia pentru Finantarea Investitiilor Rurale (AFIR) în derularea proiectului este, potrivit legii, primarul comunei, </w:t>
      </w:r>
      <w:r w:rsidRPr="00221E3F">
        <w:rPr>
          <w:rFonts w:ascii="Tahoma" w:hAnsi="Tahoma" w:cs="Tahoma"/>
          <w:bCs/>
        </w:rPr>
        <w:t>respectiv PETREAN BOGDAN MARIUS, domiciliat in Comuna S</w:t>
      </w:r>
      <w:r w:rsidR="002D31C9">
        <w:rPr>
          <w:rFonts w:ascii="Tahoma" w:hAnsi="Tahoma" w:cs="Tahoma"/>
          <w:bCs/>
        </w:rPr>
        <w:t>â</w:t>
      </w:r>
      <w:r w:rsidRPr="00221E3F">
        <w:rPr>
          <w:rFonts w:ascii="Tahoma" w:hAnsi="Tahoma" w:cs="Tahoma"/>
          <w:bCs/>
        </w:rPr>
        <w:t>npetru Mare, Sat S</w:t>
      </w:r>
      <w:r w:rsidR="002D31C9">
        <w:rPr>
          <w:rFonts w:ascii="Tahoma" w:hAnsi="Tahoma" w:cs="Tahoma"/>
          <w:bCs/>
        </w:rPr>
        <w:t>â</w:t>
      </w:r>
      <w:r w:rsidRPr="00221E3F">
        <w:rPr>
          <w:rFonts w:ascii="Tahoma" w:hAnsi="Tahoma" w:cs="Tahoma"/>
          <w:bCs/>
        </w:rPr>
        <w:t xml:space="preserve">npetru Mare, </w:t>
      </w:r>
      <w:r w:rsidR="002D31C9">
        <w:rPr>
          <w:rFonts w:ascii="Tahoma" w:hAnsi="Tahoma" w:cs="Tahoma"/>
          <w:bCs/>
        </w:rPr>
        <w:t>n</w:t>
      </w:r>
      <w:r w:rsidRPr="00221E3F">
        <w:rPr>
          <w:rFonts w:ascii="Tahoma" w:hAnsi="Tahoma" w:cs="Tahoma"/>
          <w:bCs/>
        </w:rPr>
        <w:t xml:space="preserve">r.46, Jud. Timis, identificat cu C.I. seria TZ nr.263910, eliberata de SPCLEP Sânnicolau Mare la data de 06.01.2016, </w:t>
      </w:r>
      <w:r w:rsidRPr="00221E3F">
        <w:rPr>
          <w:rFonts w:ascii="Tahoma" w:hAnsi="Tahoma" w:cs="Tahoma"/>
          <w:bCs/>
          <w:lang w:val="sk-SK"/>
        </w:rPr>
        <w:t>în dubla sa calitate și de ordonator principal de credite.</w:t>
      </w:r>
    </w:p>
    <w:p w14:paraId="37320A27" w14:textId="77777777" w:rsidR="00221E3F" w:rsidRPr="00221E3F" w:rsidRDefault="00221E3F" w:rsidP="002D31C9">
      <w:pPr>
        <w:ind w:firstLine="567"/>
        <w:jc w:val="both"/>
        <w:rPr>
          <w:rFonts w:ascii="Tahoma" w:hAnsi="Tahoma" w:cs="Tahoma"/>
          <w:b/>
          <w:bCs/>
        </w:rPr>
      </w:pPr>
      <w:r w:rsidRPr="002D31C9">
        <w:rPr>
          <w:rFonts w:ascii="Tahoma" w:hAnsi="Tahoma" w:cs="Tahoma"/>
          <w:b/>
          <w:bCs/>
          <w:i/>
          <w:iCs/>
          <w:u w:val="single"/>
        </w:rPr>
        <w:t>Art.7</w:t>
      </w:r>
      <w:r w:rsidRPr="00221E3F">
        <w:rPr>
          <w:rFonts w:ascii="Tahoma" w:hAnsi="Tahoma" w:cs="Tahoma"/>
          <w:b/>
          <w:bCs/>
        </w:rPr>
        <w:t xml:space="preserve">. </w:t>
      </w:r>
      <w:r w:rsidRPr="00221E3F">
        <w:rPr>
          <w:rFonts w:ascii="Tahoma" w:hAnsi="Tahoma" w:cs="Tahoma"/>
          <w:bCs/>
        </w:rPr>
        <w:t xml:space="preserve">Se aprobă </w:t>
      </w:r>
      <w:r w:rsidRPr="00221E3F">
        <w:rPr>
          <w:rFonts w:ascii="Tahoma" w:eastAsia="Arial" w:hAnsi="Tahoma" w:cs="Tahoma"/>
        </w:rPr>
        <w:t xml:space="preserve">caracteristicile </w:t>
      </w:r>
      <w:r w:rsidRPr="00221E3F">
        <w:rPr>
          <w:rFonts w:ascii="Tahoma" w:hAnsi="Tahoma" w:cs="Tahoma"/>
          <w:bCs/>
        </w:rPr>
        <w:t>Proiectului in care se precizează</w:t>
      </w:r>
      <w:r w:rsidRPr="00221E3F">
        <w:rPr>
          <w:rFonts w:ascii="Tahoma" w:eastAsia="Arial" w:hAnsi="Tahoma" w:cs="Tahoma"/>
        </w:rPr>
        <w:t xml:space="preserve"> că Proiectul nu va fi generator de venit.</w:t>
      </w:r>
    </w:p>
    <w:p w14:paraId="15BC397C" w14:textId="77777777" w:rsidR="00221E3F" w:rsidRPr="00221E3F" w:rsidRDefault="00221E3F" w:rsidP="002D31C9">
      <w:pPr>
        <w:ind w:firstLine="567"/>
        <w:jc w:val="both"/>
        <w:rPr>
          <w:rFonts w:ascii="Tahoma" w:hAnsi="Tahoma" w:cs="Tahoma"/>
        </w:rPr>
      </w:pPr>
      <w:r w:rsidRPr="002D31C9">
        <w:rPr>
          <w:rFonts w:ascii="Tahoma" w:hAnsi="Tahoma" w:cs="Tahoma"/>
          <w:b/>
          <w:bCs/>
          <w:i/>
          <w:iCs/>
          <w:u w:val="single"/>
        </w:rPr>
        <w:t>Art.8</w:t>
      </w:r>
      <w:r w:rsidRPr="00221E3F">
        <w:rPr>
          <w:rFonts w:ascii="Tahoma" w:hAnsi="Tahoma" w:cs="Tahoma"/>
          <w:b/>
          <w:bCs/>
        </w:rPr>
        <w:t>.</w:t>
      </w:r>
      <w:r w:rsidRPr="00221E3F">
        <w:rPr>
          <w:rFonts w:ascii="Tahoma" w:hAnsi="Tahoma" w:cs="Tahoma"/>
        </w:rPr>
        <w:t xml:space="preserve"> Cheltuielile neeligibile aferente proiectului vor fi suportate din bugetul local.</w:t>
      </w:r>
    </w:p>
    <w:p w14:paraId="70F6102D" w14:textId="25BFC025" w:rsidR="00221E3F" w:rsidRPr="00221E3F" w:rsidRDefault="00221E3F" w:rsidP="002D31C9">
      <w:pPr>
        <w:ind w:firstLine="567"/>
        <w:jc w:val="both"/>
        <w:rPr>
          <w:rFonts w:ascii="Tahoma" w:hAnsi="Tahoma" w:cs="Tahoma"/>
          <w:lang w:val="sk-SK"/>
        </w:rPr>
      </w:pPr>
      <w:r w:rsidRPr="002D31C9">
        <w:rPr>
          <w:rFonts w:ascii="Tahoma" w:hAnsi="Tahoma" w:cs="Tahoma"/>
          <w:b/>
          <w:bCs/>
          <w:i/>
          <w:iCs/>
          <w:u w:val="single"/>
        </w:rPr>
        <w:t>Art.9</w:t>
      </w:r>
      <w:r w:rsidRPr="00221E3F">
        <w:rPr>
          <w:rFonts w:ascii="Tahoma" w:hAnsi="Tahoma" w:cs="Tahoma"/>
        </w:rPr>
        <w:t xml:space="preserve">. Numărul locuitorilor </w:t>
      </w:r>
      <w:r w:rsidRPr="00221E3F">
        <w:rPr>
          <w:rFonts w:ascii="Tahoma" w:hAnsi="Tahoma" w:cs="Tahoma"/>
          <w:lang w:val="sk-SK"/>
        </w:rPr>
        <w:t xml:space="preserve">care beneficiază de un acces îmbunătățit la servicii și infrastructură este de 2.680, </w:t>
      </w:r>
      <w:r w:rsidRPr="00221E3F">
        <w:rPr>
          <w:rFonts w:ascii="Tahoma" w:hAnsi="Tahoma" w:cs="Tahoma"/>
        </w:rPr>
        <w:t>conform Rezultatului final al recensământului popula</w:t>
      </w:r>
      <w:r w:rsidR="002D31C9">
        <w:rPr>
          <w:rFonts w:ascii="Tahoma" w:hAnsi="Tahoma" w:cs="Tahoma"/>
        </w:rPr>
        <w:t>ț</w:t>
      </w:r>
      <w:r w:rsidRPr="00221E3F">
        <w:rPr>
          <w:rFonts w:ascii="Tahoma" w:hAnsi="Tahoma" w:cs="Tahoma"/>
        </w:rPr>
        <w:t>iei si locuin</w:t>
      </w:r>
      <w:r w:rsidR="002D31C9">
        <w:rPr>
          <w:rFonts w:ascii="Tahoma" w:hAnsi="Tahoma" w:cs="Tahoma"/>
        </w:rPr>
        <w:t>ț</w:t>
      </w:r>
      <w:r w:rsidRPr="00221E3F">
        <w:rPr>
          <w:rFonts w:ascii="Tahoma" w:hAnsi="Tahoma" w:cs="Tahoma"/>
        </w:rPr>
        <w:t>elor din anul 2021.</w:t>
      </w:r>
    </w:p>
    <w:p w14:paraId="2AD78F27" w14:textId="4F1523BF" w:rsidR="00221E3F" w:rsidRPr="00221E3F" w:rsidRDefault="00221E3F" w:rsidP="002D31C9">
      <w:pPr>
        <w:ind w:firstLine="567"/>
        <w:jc w:val="both"/>
        <w:rPr>
          <w:rFonts w:ascii="Tahoma" w:hAnsi="Tahoma" w:cs="Tahoma"/>
        </w:rPr>
      </w:pPr>
      <w:r w:rsidRPr="002D31C9">
        <w:rPr>
          <w:rFonts w:ascii="Tahoma" w:hAnsi="Tahoma" w:cs="Tahoma"/>
          <w:b/>
          <w:bCs/>
          <w:i/>
          <w:iCs/>
          <w:u w:val="single"/>
        </w:rPr>
        <w:t>Art.10</w:t>
      </w:r>
      <w:r w:rsidRPr="00221E3F">
        <w:rPr>
          <w:rFonts w:ascii="Tahoma" w:hAnsi="Tahoma" w:cs="Tahoma"/>
          <w:b/>
          <w:bCs/>
        </w:rPr>
        <w:t>.</w:t>
      </w:r>
      <w:r w:rsidRPr="00221E3F">
        <w:rPr>
          <w:rFonts w:ascii="Tahoma" w:hAnsi="Tahoma" w:cs="Tahoma"/>
        </w:rPr>
        <w:t xml:space="preserve"> Aducerea la îndeplinire a prezentei hotărâri se asigură de către primarul Comunei </w:t>
      </w:r>
      <w:bookmarkStart w:id="3" w:name="_Hlk213254522"/>
      <w:r w:rsidRPr="00221E3F">
        <w:rPr>
          <w:rFonts w:ascii="Tahoma" w:hAnsi="Tahoma" w:cs="Tahoma"/>
          <w:bCs/>
        </w:rPr>
        <w:t>Sânpetru Mare</w:t>
      </w:r>
      <w:bookmarkEnd w:id="3"/>
      <w:r w:rsidRPr="00221E3F">
        <w:rPr>
          <w:rFonts w:ascii="Tahoma" w:hAnsi="Tahoma" w:cs="Tahoma"/>
          <w:bCs/>
        </w:rPr>
        <w:t>.</w:t>
      </w:r>
    </w:p>
    <w:bookmarkEnd w:id="2"/>
    <w:p w14:paraId="5CF3720D" w14:textId="36E5C745" w:rsidR="00E8079E" w:rsidRPr="00221E3F" w:rsidRDefault="00E8079E" w:rsidP="002D31C9">
      <w:pPr>
        <w:ind w:firstLine="567"/>
        <w:jc w:val="both"/>
        <w:rPr>
          <w:rFonts w:ascii="Tahoma" w:hAnsi="Tahoma" w:cs="Tahoma"/>
          <w:kern w:val="24"/>
        </w:rPr>
      </w:pPr>
      <w:r w:rsidRPr="00221E3F">
        <w:rPr>
          <w:rFonts w:ascii="Tahoma" w:hAnsi="Tahoma" w:cs="Tahoma"/>
          <w:b/>
          <w:i/>
          <w:iCs/>
          <w:kern w:val="24"/>
          <w:u w:val="single"/>
        </w:rPr>
        <w:t>Art.</w:t>
      </w:r>
      <w:r w:rsidR="002D31C9">
        <w:rPr>
          <w:rFonts w:ascii="Tahoma" w:hAnsi="Tahoma" w:cs="Tahoma"/>
          <w:b/>
          <w:i/>
          <w:iCs/>
          <w:kern w:val="24"/>
          <w:u w:val="single"/>
        </w:rPr>
        <w:t>11</w:t>
      </w:r>
      <w:r w:rsidRPr="00221E3F">
        <w:rPr>
          <w:rFonts w:ascii="Tahoma" w:hAnsi="Tahoma" w:cs="Tahoma"/>
          <w:b/>
          <w:kern w:val="24"/>
          <w:u w:val="single"/>
        </w:rPr>
        <w:t>.</w:t>
      </w:r>
      <w:r w:rsidRPr="00221E3F">
        <w:rPr>
          <w:rFonts w:ascii="Tahoma" w:hAnsi="Tahoma" w:cs="Tahoma"/>
          <w:b/>
          <w:kern w:val="24"/>
        </w:rPr>
        <w:t xml:space="preserve"> </w:t>
      </w:r>
      <w:r w:rsidRPr="00221E3F">
        <w:rPr>
          <w:rFonts w:ascii="Tahoma" w:hAnsi="Tahoma" w:cs="Tahoma"/>
          <w:kern w:val="24"/>
        </w:rPr>
        <w:t xml:space="preserve">Prezenta se comunică: </w:t>
      </w:r>
    </w:p>
    <w:p w14:paraId="4959F180" w14:textId="77777777" w:rsidR="00375CE3" w:rsidRPr="00221E3F" w:rsidRDefault="00375CE3" w:rsidP="002D31C9">
      <w:pPr>
        <w:ind w:left="142" w:hanging="142"/>
        <w:jc w:val="both"/>
        <w:rPr>
          <w:rFonts w:ascii="Tahoma" w:hAnsi="Tahoma" w:cs="Tahoma"/>
          <w:kern w:val="24"/>
        </w:rPr>
      </w:pPr>
      <w:r w:rsidRPr="00221E3F">
        <w:rPr>
          <w:rFonts w:ascii="Tahoma" w:hAnsi="Tahoma" w:cs="Tahoma"/>
          <w:kern w:val="24"/>
        </w:rPr>
        <w:t xml:space="preserve">- Instituției Prefectului -Județul Timiș- Serviciul controlul legalității, aplicării actelor cu caracter reparatoriu și contencios administrativ; </w:t>
      </w:r>
    </w:p>
    <w:p w14:paraId="1A92A29B" w14:textId="0381F081" w:rsidR="00375CE3" w:rsidRPr="00221E3F" w:rsidRDefault="00375CE3" w:rsidP="00221E3F">
      <w:pPr>
        <w:ind w:left="142" w:hanging="142"/>
        <w:jc w:val="both"/>
        <w:rPr>
          <w:rFonts w:ascii="Tahoma" w:hAnsi="Tahoma" w:cs="Tahoma"/>
          <w:kern w:val="24"/>
        </w:rPr>
      </w:pPr>
      <w:r w:rsidRPr="00221E3F">
        <w:rPr>
          <w:rFonts w:ascii="Tahoma" w:hAnsi="Tahoma" w:cs="Tahoma"/>
          <w:kern w:val="24"/>
        </w:rPr>
        <w:t>- Dlui. primar al comunei Sânpetru Mare, județul Timiș,</w:t>
      </w:r>
    </w:p>
    <w:p w14:paraId="0674C564" w14:textId="77777777" w:rsidR="00375CE3" w:rsidRPr="00221E3F" w:rsidRDefault="00375CE3" w:rsidP="00221E3F">
      <w:pPr>
        <w:pStyle w:val="Listparagraf"/>
        <w:numPr>
          <w:ilvl w:val="0"/>
          <w:numId w:val="12"/>
        </w:numPr>
        <w:tabs>
          <w:tab w:val="left" w:pos="142"/>
        </w:tabs>
        <w:spacing w:after="0" w:line="240" w:lineRule="auto"/>
        <w:ind w:left="142" w:hanging="142"/>
        <w:jc w:val="both"/>
        <w:rPr>
          <w:rFonts w:ascii="Tahoma" w:hAnsi="Tahoma" w:cs="Tahoma"/>
          <w:kern w:val="24"/>
          <w:sz w:val="24"/>
          <w:szCs w:val="24"/>
        </w:rPr>
      </w:pPr>
      <w:r w:rsidRPr="00221E3F">
        <w:rPr>
          <w:rFonts w:ascii="Tahoma" w:hAnsi="Tahoma" w:cs="Tahoma"/>
          <w:bCs/>
          <w:sz w:val="24"/>
          <w:szCs w:val="24"/>
        </w:rPr>
        <w:t>Compartimentului de specialitate din cadrul aparatului de specialitate al Primarului,</w:t>
      </w:r>
      <w:r w:rsidRPr="00221E3F">
        <w:rPr>
          <w:rFonts w:ascii="Tahoma" w:hAnsi="Tahoma" w:cs="Tahoma"/>
          <w:kern w:val="24"/>
          <w:sz w:val="24"/>
          <w:szCs w:val="24"/>
        </w:rPr>
        <w:t xml:space="preserve"> </w:t>
      </w:r>
    </w:p>
    <w:p w14:paraId="48C53FD4" w14:textId="77777777" w:rsidR="00375CE3" w:rsidRPr="00221E3F" w:rsidRDefault="00375CE3" w:rsidP="00221E3F">
      <w:pPr>
        <w:ind w:left="142" w:hanging="142"/>
        <w:jc w:val="both"/>
        <w:rPr>
          <w:rFonts w:ascii="Tahoma" w:hAnsi="Tahoma" w:cs="Tahoma"/>
          <w:bCs/>
          <w:kern w:val="24"/>
        </w:rPr>
      </w:pPr>
      <w:r w:rsidRPr="00221E3F">
        <w:rPr>
          <w:rFonts w:ascii="Tahoma" w:hAnsi="Tahoma" w:cs="Tahoma"/>
          <w:bCs/>
          <w:kern w:val="24"/>
        </w:rPr>
        <w:t>- la dosarul ședinței</w:t>
      </w:r>
    </w:p>
    <w:p w14:paraId="6FB02AB8" w14:textId="7CE5D8A6" w:rsidR="00BA43C1" w:rsidRPr="00221E3F" w:rsidRDefault="00BA43C1" w:rsidP="00221E3F">
      <w:pPr>
        <w:jc w:val="both"/>
        <w:rPr>
          <w:rFonts w:ascii="Tahoma" w:hAnsi="Tahoma" w:cs="Tahoma"/>
          <w:bCs/>
          <w:kern w:val="24"/>
        </w:rPr>
      </w:pPr>
      <w:r w:rsidRPr="00221E3F">
        <w:rPr>
          <w:rFonts w:ascii="Tahoma" w:hAnsi="Tahoma" w:cs="Tahoma"/>
          <w:bCs/>
          <w:kern w:val="24"/>
        </w:rPr>
        <w:t>- la dosarul proiectului</w:t>
      </w:r>
    </w:p>
    <w:p w14:paraId="4AE266D1" w14:textId="5129A540" w:rsidR="00D02CE7" w:rsidRPr="00221E3F" w:rsidRDefault="00D02CE7" w:rsidP="00221E3F">
      <w:pPr>
        <w:ind w:left="284" w:hanging="284"/>
        <w:jc w:val="both"/>
        <w:rPr>
          <w:rFonts w:ascii="Tahoma" w:hAnsi="Tahoma" w:cs="Tahoma"/>
          <w:bCs/>
          <w:kern w:val="24"/>
        </w:rPr>
      </w:pPr>
      <w:r w:rsidRPr="00221E3F">
        <w:rPr>
          <w:rFonts w:ascii="Tahoma" w:hAnsi="Tahoma" w:cs="Tahoma"/>
          <w:bCs/>
          <w:kern w:val="24"/>
        </w:rPr>
        <w:t xml:space="preserve">- se aduce la cunoștință publică prin afișarea la sediul Primăriei și pe site-ul primăriei comunei Sânpetru Mare </w:t>
      </w:r>
      <w:hyperlink r:id="rId10" w:history="1">
        <w:r w:rsidR="0077798E" w:rsidRPr="00221E3F">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4CBB2039" w14:textId="77777777" w:rsidR="00375CE3" w:rsidRDefault="00375CE3" w:rsidP="00375CE3">
      <w:pPr>
        <w:ind w:firstLine="720"/>
        <w:jc w:val="both"/>
      </w:pPr>
      <w:r>
        <w:t>PREȘEDINTE DE ȘEDINȚĂ;</w:t>
      </w:r>
      <w:r>
        <w:tab/>
      </w:r>
      <w:r>
        <w:tab/>
      </w:r>
      <w:r>
        <w:tab/>
        <w:t xml:space="preserve">CONTRASEMNEAZĂ; </w:t>
      </w:r>
    </w:p>
    <w:p w14:paraId="41D00FB6" w14:textId="77777777" w:rsidR="00375CE3" w:rsidRDefault="00375CE3" w:rsidP="00375CE3">
      <w:pPr>
        <w:ind w:firstLine="720"/>
        <w:jc w:val="both"/>
      </w:pPr>
      <w:r>
        <w:t xml:space="preserve">             CONSILIER,</w:t>
      </w:r>
      <w:r>
        <w:tab/>
      </w:r>
      <w:r>
        <w:tab/>
      </w:r>
      <w:r>
        <w:tab/>
      </w:r>
      <w:r>
        <w:tab/>
        <w:t xml:space="preserve">      Secretar general UAT - delegat,</w:t>
      </w:r>
    </w:p>
    <w:p w14:paraId="65F78D42" w14:textId="3F320CBA" w:rsidR="00375CE3" w:rsidRPr="004E5320" w:rsidRDefault="001676D9" w:rsidP="00375CE3">
      <w:pPr>
        <w:ind w:firstLine="720"/>
        <w:jc w:val="both"/>
      </w:pPr>
      <w:r>
        <w:t xml:space="preserve">  </w:t>
      </w:r>
      <w:r w:rsidRPr="00FE3768">
        <w:t>Dimitrie-Cornel  CRISTA</w:t>
      </w:r>
      <w:r w:rsidR="00375CE3" w:rsidRPr="004E5320">
        <w:t xml:space="preserve">                   </w:t>
      </w:r>
      <w:r w:rsidR="00375CE3">
        <w:t xml:space="preserve">                        </w:t>
      </w:r>
      <w:r>
        <w:t xml:space="preserve">      </w:t>
      </w:r>
      <w:r w:rsidR="00375CE3" w:rsidRPr="004E5320">
        <w:t>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3321AA2F" w14:textId="0E60252E" w:rsidR="006B3705" w:rsidRDefault="00725C9A" w:rsidP="006B3705">
      <w:pPr>
        <w:spacing w:line="276" w:lineRule="auto"/>
        <w:jc w:val="both"/>
        <w:rPr>
          <w:bCs/>
          <w:i/>
          <w:iCs/>
        </w:rPr>
      </w:pPr>
      <w:r w:rsidRPr="00725C9A">
        <w:rPr>
          <w:bCs/>
          <w:i/>
          <w:iCs/>
        </w:rPr>
        <w:t>HCL n</w:t>
      </w:r>
      <w:r w:rsidR="006B3705" w:rsidRPr="00725C9A">
        <w:rPr>
          <w:bCs/>
          <w:i/>
          <w:iCs/>
        </w:rPr>
        <w:t>r.</w:t>
      </w:r>
      <w:r w:rsidR="001676D9">
        <w:rPr>
          <w:bCs/>
          <w:i/>
          <w:iCs/>
        </w:rPr>
        <w:t>8</w:t>
      </w:r>
      <w:r w:rsidR="00221E3F">
        <w:rPr>
          <w:bCs/>
          <w:i/>
          <w:iCs/>
        </w:rPr>
        <w:t>3</w:t>
      </w:r>
      <w:r w:rsidR="006B3705" w:rsidRPr="00725C9A">
        <w:rPr>
          <w:bCs/>
          <w:i/>
          <w:iCs/>
        </w:rPr>
        <w:t xml:space="preserve"> din </w:t>
      </w:r>
      <w:r w:rsidR="001676D9">
        <w:rPr>
          <w:bCs/>
          <w:i/>
          <w:iCs/>
        </w:rPr>
        <w:t>06.11</w:t>
      </w:r>
      <w:r w:rsidR="006B3705" w:rsidRPr="00725C9A">
        <w:rPr>
          <w:bCs/>
          <w:i/>
          <w:iCs/>
        </w:rPr>
        <w:t>.202</w:t>
      </w:r>
      <w:r w:rsidR="009052FD">
        <w:rPr>
          <w:bCs/>
          <w:i/>
          <w:iCs/>
        </w:rPr>
        <w:t>5</w:t>
      </w:r>
    </w:p>
    <w:p w14:paraId="17A871CB" w14:textId="77777777" w:rsidR="002D31C9" w:rsidRDefault="002D31C9" w:rsidP="002D31C9">
      <w:pPr>
        <w:rPr>
          <w:bCs/>
          <w:color w:val="FF0000"/>
        </w:rPr>
      </w:pPr>
    </w:p>
    <w:p w14:paraId="34223B0F" w14:textId="730D4B41" w:rsidR="002D31C9" w:rsidRDefault="002D31C9" w:rsidP="000E1477">
      <w:pPr>
        <w:spacing w:line="360" w:lineRule="auto"/>
        <w:jc w:val="center"/>
        <w:rPr>
          <w:rFonts w:ascii="Tahoma" w:hAnsi="Tahoma" w:cs="Tahoma"/>
          <w:u w:val="single"/>
        </w:rPr>
      </w:pPr>
      <w:r w:rsidRPr="002D31C9">
        <w:rPr>
          <w:rFonts w:ascii="Tahoma" w:hAnsi="Tahoma" w:cs="Tahoma"/>
          <w:u w:val="single"/>
        </w:rPr>
        <w:t>Anexa 1 la HCL nr. 83 din 06.11.2025</w:t>
      </w:r>
    </w:p>
    <w:p w14:paraId="2F1C3413" w14:textId="6806934B" w:rsidR="000E1477" w:rsidRPr="002D31C9" w:rsidRDefault="000E1477" w:rsidP="002D31C9">
      <w:pPr>
        <w:jc w:val="center"/>
        <w:rPr>
          <w:rFonts w:ascii="Tahoma" w:hAnsi="Tahoma" w:cs="Tahoma"/>
          <w:u w:val="single"/>
        </w:rPr>
      </w:pPr>
      <w:r w:rsidRPr="00840F4B">
        <w:rPr>
          <w:b/>
        </w:rPr>
        <w:t>AMENAJARE ZONA VERDE IN SAT IGRIS, COMUNA SANPETRU MARE, JUDETUL TIMIS</w:t>
      </w:r>
    </w:p>
    <w:p w14:paraId="20407EC6" w14:textId="77777777" w:rsidR="002D31C9" w:rsidRPr="002D31C9" w:rsidRDefault="002D31C9" w:rsidP="002D31C9">
      <w:pPr>
        <w:jc w:val="both"/>
        <w:rPr>
          <w:rFonts w:ascii="Tahoma" w:hAnsi="Tahoma" w:cs="Tahoma"/>
        </w:rPr>
      </w:pPr>
    </w:p>
    <w:p w14:paraId="654C40FA" w14:textId="437212FA" w:rsidR="002D31C9" w:rsidRPr="002D31C9" w:rsidRDefault="002D31C9" w:rsidP="002D31C9">
      <w:pPr>
        <w:numPr>
          <w:ilvl w:val="0"/>
          <w:numId w:val="19"/>
        </w:numPr>
        <w:suppressAutoHyphens/>
        <w:spacing w:after="200" w:line="276" w:lineRule="auto"/>
        <w:ind w:left="284" w:hanging="284"/>
        <w:jc w:val="both"/>
        <w:rPr>
          <w:rFonts w:ascii="Tahoma" w:hAnsi="Tahoma" w:cs="Tahoma"/>
        </w:rPr>
      </w:pPr>
      <w:r w:rsidRPr="002D31C9">
        <w:rPr>
          <w:rFonts w:ascii="Tahoma" w:hAnsi="Tahoma" w:cs="Tahoma"/>
        </w:rPr>
        <w:t>Se constată necesitatea amenajării unei zone verzi, respectiv a unei zonei cuprinzând spațiu verde pentru copii, adulți si vârstnici, propusa in Studiul de fezabilitate care face obiectul prezentului proiect, ca urmare a lipsei totale pe raza comunei a unui spațiu propice, cu un nivel de siguranța optim si confort optime, unde populația sa se recreeze si sa se plimbe.</w:t>
      </w:r>
    </w:p>
    <w:p w14:paraId="3965A8DD" w14:textId="77777777" w:rsidR="002D31C9" w:rsidRPr="002D31C9" w:rsidRDefault="002D31C9" w:rsidP="002D31C9">
      <w:pPr>
        <w:numPr>
          <w:ilvl w:val="0"/>
          <w:numId w:val="19"/>
        </w:numPr>
        <w:suppressAutoHyphens/>
        <w:spacing w:after="200" w:line="276" w:lineRule="auto"/>
        <w:ind w:left="284" w:hanging="284"/>
        <w:jc w:val="both"/>
        <w:rPr>
          <w:rFonts w:ascii="Tahoma" w:hAnsi="Tahoma" w:cs="Tahoma"/>
        </w:rPr>
      </w:pPr>
      <w:r w:rsidRPr="002D31C9">
        <w:rPr>
          <w:rFonts w:ascii="Tahoma" w:hAnsi="Tahoma" w:cs="Tahoma"/>
        </w:rPr>
        <w:t>Oportunitatea realizării investiției rezida pe de o parte din posibilitatea accesării Intervenției L804 LMJ Verde – investiții și servicii în interesul comunității din Planul Strategic PAC 2023 – 2027 LEADER, ASOCIAȚIA GRUP DE ACȚIUNE LOCALĂ ”LUNCA MUREȘULUI DE JOS”, cat si din premisele de dezvoltare ulterioara a condițiilor de viață ale locuitorilor comunei, respectiv asigurarea unei zone verzi pentru recreere la standarde europene.</w:t>
      </w:r>
    </w:p>
    <w:p w14:paraId="0C0BEB4C" w14:textId="77777777" w:rsidR="002D31C9" w:rsidRPr="002D31C9" w:rsidRDefault="002D31C9" w:rsidP="002D31C9">
      <w:pPr>
        <w:numPr>
          <w:ilvl w:val="0"/>
          <w:numId w:val="19"/>
        </w:numPr>
        <w:suppressAutoHyphens/>
        <w:spacing w:after="200" w:line="276" w:lineRule="auto"/>
        <w:ind w:left="284" w:hanging="284"/>
        <w:jc w:val="both"/>
        <w:rPr>
          <w:rFonts w:ascii="Tahoma" w:hAnsi="Tahoma" w:cs="Tahoma"/>
        </w:rPr>
      </w:pPr>
      <w:r w:rsidRPr="002D31C9">
        <w:rPr>
          <w:rFonts w:ascii="Tahoma" w:hAnsi="Tahoma" w:cs="Tahoma"/>
        </w:rPr>
        <w:t>Investiția are un potențial economic semnificativ, deoarece prin crearea condițiilor minime de baza pentru locuitorii comunei, se reduce migrația către zonele urbane învecinate, se încurajează migrarea dinspre zonele urbane spre localitate, aceste aspecte având impact asupra economiei locale prin consumul generat de populația din comuna. Prin implementarea acestui proiect, administrația locală își consolidează rolul activ în dezvoltarea durabilă a comunei, promovând un mediu curat, sănătos și prietenos cu locuitorii.</w:t>
      </w:r>
    </w:p>
    <w:p w14:paraId="404E8140" w14:textId="77777777" w:rsidR="002D31C9" w:rsidRPr="002D31C9" w:rsidRDefault="002D31C9" w:rsidP="002D31C9">
      <w:pPr>
        <w:numPr>
          <w:ilvl w:val="0"/>
          <w:numId w:val="19"/>
        </w:numPr>
        <w:suppressAutoHyphens/>
        <w:spacing w:after="200" w:line="276" w:lineRule="auto"/>
        <w:ind w:left="284" w:hanging="284"/>
        <w:jc w:val="both"/>
        <w:rPr>
          <w:rFonts w:ascii="Tahoma" w:hAnsi="Tahoma" w:cs="Tahoma"/>
        </w:rPr>
      </w:pPr>
      <w:r w:rsidRPr="002D31C9">
        <w:rPr>
          <w:rFonts w:ascii="Tahoma" w:hAnsi="Tahoma" w:cs="Tahoma"/>
        </w:rPr>
        <w:t>Proiectul de investiții are următoarele caracteristici principale:</w:t>
      </w:r>
    </w:p>
    <w:tbl>
      <w:tblPr>
        <w:tblW w:w="47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605"/>
      </w:tblGrid>
      <w:tr w:rsidR="002D31C9" w:rsidRPr="00474B05" w14:paraId="2B83683E" w14:textId="77777777" w:rsidTr="009F4013">
        <w:tc>
          <w:tcPr>
            <w:tcW w:w="2395" w:type="pct"/>
          </w:tcPr>
          <w:p w14:paraId="1EC14866" w14:textId="77777777" w:rsidR="002D31C9" w:rsidRPr="00474B05" w:rsidRDefault="002D31C9" w:rsidP="009F4013">
            <w:pPr>
              <w:jc w:val="both"/>
            </w:pPr>
            <w:r w:rsidRPr="00474B05">
              <w:t>Valoarea totala a investi</w:t>
            </w:r>
            <w:r>
              <w:t>ț</w:t>
            </w:r>
            <w:r w:rsidRPr="00474B05">
              <w:t>iei</w:t>
            </w:r>
          </w:p>
        </w:tc>
        <w:tc>
          <w:tcPr>
            <w:tcW w:w="2605" w:type="pct"/>
          </w:tcPr>
          <w:p w14:paraId="780323DA" w14:textId="77777777" w:rsidR="002D31C9" w:rsidRPr="00474B05" w:rsidRDefault="002D31C9" w:rsidP="009F4013">
            <w:pPr>
              <w:jc w:val="both"/>
            </w:pPr>
            <w:r>
              <w:rPr>
                <w:bCs/>
                <w:lang w:val="it-IT"/>
              </w:rPr>
              <w:t>111.316</w:t>
            </w:r>
            <w:r w:rsidRPr="00474B05">
              <w:rPr>
                <w:bCs/>
                <w:lang w:val="it-IT"/>
              </w:rPr>
              <w:t xml:space="preserve"> </w:t>
            </w:r>
            <w:r w:rsidRPr="00474B05">
              <w:t>euro</w:t>
            </w:r>
          </w:p>
        </w:tc>
      </w:tr>
      <w:tr w:rsidR="002D31C9" w:rsidRPr="00474B05" w14:paraId="2636B14D" w14:textId="77777777" w:rsidTr="009F4013">
        <w:tc>
          <w:tcPr>
            <w:tcW w:w="2395" w:type="pct"/>
          </w:tcPr>
          <w:p w14:paraId="6B42EAB6" w14:textId="77777777" w:rsidR="002D31C9" w:rsidRPr="00474B05" w:rsidRDefault="002D31C9" w:rsidP="009F4013">
            <w:pPr>
              <w:jc w:val="both"/>
            </w:pPr>
            <w:r w:rsidRPr="00474B05">
              <w:t>Durata de realizare a investi</w:t>
            </w:r>
            <w:r>
              <w:t>ț</w:t>
            </w:r>
            <w:r w:rsidRPr="00474B05">
              <w:t>iei</w:t>
            </w:r>
          </w:p>
        </w:tc>
        <w:tc>
          <w:tcPr>
            <w:tcW w:w="2605" w:type="pct"/>
          </w:tcPr>
          <w:p w14:paraId="0133404E" w14:textId="77777777" w:rsidR="002D31C9" w:rsidRPr="00697860" w:rsidRDefault="002D31C9" w:rsidP="009F4013">
            <w:pPr>
              <w:jc w:val="both"/>
            </w:pPr>
            <w:r w:rsidRPr="00697860">
              <w:t>12 luni</w:t>
            </w:r>
          </w:p>
        </w:tc>
      </w:tr>
      <w:tr w:rsidR="002D31C9" w:rsidRPr="00202A25" w14:paraId="5D0A8F4F" w14:textId="77777777" w:rsidTr="009F4013">
        <w:tc>
          <w:tcPr>
            <w:tcW w:w="2395" w:type="pct"/>
          </w:tcPr>
          <w:p w14:paraId="1B3C9CF6" w14:textId="77777777" w:rsidR="002D31C9" w:rsidRPr="00474B05" w:rsidRDefault="002D31C9" w:rsidP="009F4013">
            <w:pPr>
              <w:jc w:val="both"/>
            </w:pPr>
            <w:r>
              <w:t>Suprafața amenajata</w:t>
            </w:r>
          </w:p>
        </w:tc>
        <w:tc>
          <w:tcPr>
            <w:tcW w:w="2605" w:type="pct"/>
          </w:tcPr>
          <w:p w14:paraId="7F5E3B01" w14:textId="77777777" w:rsidR="002D31C9" w:rsidRPr="00067B88" w:rsidRDefault="002D31C9" w:rsidP="009F4013">
            <w:pPr>
              <w:jc w:val="both"/>
            </w:pPr>
            <w:r>
              <w:t>1.507,00 mp</w:t>
            </w:r>
          </w:p>
        </w:tc>
      </w:tr>
    </w:tbl>
    <w:p w14:paraId="7928A82E" w14:textId="77777777" w:rsidR="002D31C9" w:rsidRDefault="002D31C9" w:rsidP="002D31C9">
      <w:pPr>
        <w:jc w:val="both"/>
        <w:rPr>
          <w:color w:val="FF0000"/>
        </w:rPr>
      </w:pPr>
    </w:p>
    <w:p w14:paraId="27C8EECA" w14:textId="4762859C" w:rsidR="002D31C9" w:rsidRPr="002D31C9" w:rsidRDefault="002D31C9" w:rsidP="002D31C9">
      <w:pPr>
        <w:numPr>
          <w:ilvl w:val="0"/>
          <w:numId w:val="19"/>
        </w:numPr>
        <w:suppressAutoHyphens/>
        <w:spacing w:after="200" w:line="276" w:lineRule="auto"/>
        <w:ind w:left="284" w:hanging="284"/>
        <w:jc w:val="both"/>
        <w:rPr>
          <w:rFonts w:ascii="Tahoma" w:hAnsi="Tahoma" w:cs="Tahoma"/>
        </w:rPr>
      </w:pPr>
      <w:r w:rsidRPr="002D31C9">
        <w:rPr>
          <w:rFonts w:ascii="Tahoma" w:hAnsi="Tahoma" w:cs="Tahoma"/>
        </w:rPr>
        <w:t>Prezenta hotărâre se completează cu datele din hotărârea nr.</w:t>
      </w:r>
      <w:r>
        <w:rPr>
          <w:rFonts w:ascii="Tahoma" w:hAnsi="Tahoma" w:cs="Tahoma"/>
        </w:rPr>
        <w:t>82</w:t>
      </w:r>
      <w:r w:rsidRPr="002D31C9">
        <w:rPr>
          <w:rFonts w:ascii="Tahoma" w:hAnsi="Tahoma" w:cs="Tahoma"/>
        </w:rPr>
        <w:t>/</w:t>
      </w:r>
      <w:r>
        <w:rPr>
          <w:rFonts w:ascii="Tahoma" w:hAnsi="Tahoma" w:cs="Tahoma"/>
        </w:rPr>
        <w:t>06.11.</w:t>
      </w:r>
      <w:r w:rsidRPr="002D31C9">
        <w:rPr>
          <w:rFonts w:ascii="Tahoma" w:hAnsi="Tahoma" w:cs="Tahoma"/>
        </w:rPr>
        <w:t xml:space="preserve">2025 privind aprobarea proiectului de investiții si a indicatorilor tehnico-economici pentru investiția </w:t>
      </w:r>
      <w:r w:rsidRPr="002D31C9">
        <w:rPr>
          <w:rFonts w:ascii="Tahoma" w:hAnsi="Tahoma" w:cs="Tahoma"/>
          <w:bCs/>
        </w:rPr>
        <w:t>“AMENAJARE ZONA VERDE IN SAT IGRIS, COMUNA SANPETRU MARE, JUDETUL TIMIS”</w:t>
      </w:r>
      <w:r w:rsidRPr="002D31C9">
        <w:rPr>
          <w:rFonts w:ascii="Tahoma" w:hAnsi="Tahoma" w:cs="Tahoma"/>
        </w:rPr>
        <w:t>.</w:t>
      </w:r>
    </w:p>
    <w:p w14:paraId="627D7B72" w14:textId="77777777" w:rsidR="002D31C9" w:rsidRPr="00984DD1" w:rsidRDefault="002D31C9" w:rsidP="002D31C9">
      <w:pPr>
        <w:jc w:val="both"/>
        <w:rPr>
          <w:color w:val="FF0000"/>
        </w:rPr>
      </w:pPr>
    </w:p>
    <w:p w14:paraId="58E43BDF" w14:textId="77777777" w:rsidR="002D31C9" w:rsidRPr="00227F44" w:rsidRDefault="002D31C9" w:rsidP="002D31C9">
      <w:pPr>
        <w:ind w:firstLine="720"/>
        <w:jc w:val="both"/>
      </w:pPr>
      <w:r w:rsidRPr="00227F44">
        <w:tab/>
      </w:r>
    </w:p>
    <w:p w14:paraId="46D9C250" w14:textId="77777777" w:rsidR="002D31C9" w:rsidRPr="00043632" w:rsidRDefault="002D31C9" w:rsidP="002D31C9">
      <w:pPr>
        <w:rPr>
          <w:rStyle w:val="rezumat1"/>
        </w:rPr>
      </w:pPr>
    </w:p>
    <w:p w14:paraId="2B004AE9" w14:textId="77777777" w:rsidR="002D31C9" w:rsidRDefault="002D31C9" w:rsidP="002D31C9">
      <w:pPr>
        <w:ind w:firstLine="720"/>
        <w:jc w:val="both"/>
      </w:pPr>
      <w:r>
        <w:t>PREȘEDINTE DE ȘEDINȚĂ;</w:t>
      </w:r>
      <w:r>
        <w:tab/>
      </w:r>
      <w:r>
        <w:tab/>
      </w:r>
      <w:r>
        <w:tab/>
        <w:t xml:space="preserve">CONTRASEMNEAZĂ; </w:t>
      </w:r>
    </w:p>
    <w:p w14:paraId="454689F0" w14:textId="77777777" w:rsidR="002D31C9" w:rsidRDefault="002D31C9" w:rsidP="002D31C9">
      <w:pPr>
        <w:ind w:firstLine="720"/>
        <w:jc w:val="both"/>
      </w:pPr>
      <w:r>
        <w:t xml:space="preserve">             CONSILIER,</w:t>
      </w:r>
      <w:r>
        <w:tab/>
      </w:r>
      <w:r>
        <w:tab/>
      </w:r>
      <w:r>
        <w:tab/>
      </w:r>
      <w:r>
        <w:tab/>
        <w:t xml:space="preserve">      Secretar general UAT - delegat,</w:t>
      </w:r>
    </w:p>
    <w:p w14:paraId="3E2685FE" w14:textId="77777777" w:rsidR="002D31C9" w:rsidRPr="004E5320" w:rsidRDefault="002D31C9" w:rsidP="002D31C9">
      <w:pPr>
        <w:ind w:firstLine="720"/>
        <w:jc w:val="both"/>
      </w:pPr>
      <w:r>
        <w:t xml:space="preserve">  </w:t>
      </w:r>
      <w:r w:rsidRPr="00FE3768">
        <w:t>Dimitrie-Cornel  CRISTA</w:t>
      </w:r>
      <w:r w:rsidRPr="004E5320">
        <w:t xml:space="preserve">                   </w:t>
      </w:r>
      <w:r>
        <w:t xml:space="preserve">                              </w:t>
      </w:r>
      <w:r w:rsidRPr="004E5320">
        <w:t>Olga EREMITY</w:t>
      </w:r>
    </w:p>
    <w:p w14:paraId="66EF37E3" w14:textId="77777777" w:rsidR="002D31C9" w:rsidRDefault="002D31C9" w:rsidP="002D31C9"/>
    <w:p w14:paraId="70CA3036" w14:textId="77777777" w:rsidR="002D31C9" w:rsidRPr="00725C9A" w:rsidRDefault="002D31C9" w:rsidP="006B3705">
      <w:pPr>
        <w:spacing w:line="276" w:lineRule="auto"/>
        <w:jc w:val="both"/>
        <w:rPr>
          <w:bCs/>
          <w:i/>
          <w:iCs/>
        </w:rPr>
      </w:pPr>
    </w:p>
    <w:sectPr w:rsidR="002D31C9" w:rsidRPr="00725C9A" w:rsidSect="004E71F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B88E" w14:textId="77777777" w:rsidR="00F84416" w:rsidRDefault="00F84416" w:rsidP="007A6E52">
      <w:r>
        <w:separator/>
      </w:r>
    </w:p>
  </w:endnote>
  <w:endnote w:type="continuationSeparator" w:id="0">
    <w:p w14:paraId="2595A7B5" w14:textId="77777777" w:rsidR="00F84416" w:rsidRDefault="00F84416"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86B3" w14:textId="77777777" w:rsidR="00F84416" w:rsidRDefault="00F84416" w:rsidP="007A6E52">
      <w:r>
        <w:separator/>
      </w:r>
    </w:p>
  </w:footnote>
  <w:footnote w:type="continuationSeparator" w:id="0">
    <w:p w14:paraId="72A3AE65" w14:textId="77777777" w:rsidR="00F84416" w:rsidRDefault="00F84416"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4919C2"/>
    <w:multiLevelType w:val="hybridMultilevel"/>
    <w:tmpl w:val="C38ECCC0"/>
    <w:lvl w:ilvl="0" w:tplc="63CE47B2">
      <w:start w:val="1"/>
      <w:numFmt w:val="decimal"/>
      <w:lvlText w:val="%1."/>
      <w:lvlJc w:val="left"/>
      <w:pPr>
        <w:ind w:left="810" w:hanging="360"/>
      </w:pPr>
      <w:rPr>
        <w:rFonts w:hint="default"/>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8"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2"/>
  </w:num>
  <w:num w:numId="2" w16cid:durableId="530611081">
    <w:abstractNumId w:val="2"/>
  </w:num>
  <w:num w:numId="3" w16cid:durableId="26369707">
    <w:abstractNumId w:val="14"/>
  </w:num>
  <w:num w:numId="4" w16cid:durableId="2103331633">
    <w:abstractNumId w:val="3"/>
  </w:num>
  <w:num w:numId="5" w16cid:durableId="1140267190">
    <w:abstractNumId w:val="7"/>
  </w:num>
  <w:num w:numId="6" w16cid:durableId="329330960">
    <w:abstractNumId w:val="9"/>
  </w:num>
  <w:num w:numId="7" w16cid:durableId="593517181">
    <w:abstractNumId w:val="15"/>
  </w:num>
  <w:num w:numId="8" w16cid:durableId="1691223794">
    <w:abstractNumId w:val="1"/>
  </w:num>
  <w:num w:numId="9" w16cid:durableId="1415279410">
    <w:abstractNumId w:val="16"/>
  </w:num>
  <w:num w:numId="10" w16cid:durableId="682511901">
    <w:abstractNumId w:val="5"/>
  </w:num>
  <w:num w:numId="11" w16cid:durableId="1816408809">
    <w:abstractNumId w:val="11"/>
  </w:num>
  <w:num w:numId="12" w16cid:durableId="7241081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0"/>
  </w:num>
  <w:num w:numId="14" w16cid:durableId="1285575125">
    <w:abstractNumId w:val="18"/>
  </w:num>
  <w:num w:numId="15" w16cid:durableId="639069134">
    <w:abstractNumId w:val="4"/>
  </w:num>
  <w:num w:numId="16" w16cid:durableId="1970746058">
    <w:abstractNumId w:val="8"/>
  </w:num>
  <w:num w:numId="17" w16cid:durableId="1344356595">
    <w:abstractNumId w:val="17"/>
  </w:num>
  <w:num w:numId="18" w16cid:durableId="515506636">
    <w:abstractNumId w:val="0"/>
  </w:num>
  <w:num w:numId="19" w16cid:durableId="1546408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79EE"/>
    <w:rsid w:val="000B7A88"/>
    <w:rsid w:val="000D4B77"/>
    <w:rsid w:val="000E1477"/>
    <w:rsid w:val="000E569B"/>
    <w:rsid w:val="001064D2"/>
    <w:rsid w:val="0011481F"/>
    <w:rsid w:val="00121E6F"/>
    <w:rsid w:val="0016390F"/>
    <w:rsid w:val="001676D9"/>
    <w:rsid w:val="00173F25"/>
    <w:rsid w:val="00185CD7"/>
    <w:rsid w:val="0019135B"/>
    <w:rsid w:val="00197B12"/>
    <w:rsid w:val="001E58B7"/>
    <w:rsid w:val="001E67BA"/>
    <w:rsid w:val="001E7F2E"/>
    <w:rsid w:val="00221E3F"/>
    <w:rsid w:val="00227F44"/>
    <w:rsid w:val="00241687"/>
    <w:rsid w:val="00244A32"/>
    <w:rsid w:val="00245B7C"/>
    <w:rsid w:val="002461C3"/>
    <w:rsid w:val="0025284C"/>
    <w:rsid w:val="00255100"/>
    <w:rsid w:val="00260874"/>
    <w:rsid w:val="0026095E"/>
    <w:rsid w:val="0027694F"/>
    <w:rsid w:val="00292CD5"/>
    <w:rsid w:val="002D31C9"/>
    <w:rsid w:val="002E769B"/>
    <w:rsid w:val="00321418"/>
    <w:rsid w:val="00333856"/>
    <w:rsid w:val="00342647"/>
    <w:rsid w:val="0035359A"/>
    <w:rsid w:val="00375CE3"/>
    <w:rsid w:val="00381059"/>
    <w:rsid w:val="003A072B"/>
    <w:rsid w:val="003A3371"/>
    <w:rsid w:val="003C0C35"/>
    <w:rsid w:val="00436E59"/>
    <w:rsid w:val="004661BD"/>
    <w:rsid w:val="004C2AFA"/>
    <w:rsid w:val="004C4573"/>
    <w:rsid w:val="004C5F05"/>
    <w:rsid w:val="004C70E5"/>
    <w:rsid w:val="004E71F6"/>
    <w:rsid w:val="004F04AD"/>
    <w:rsid w:val="004F4479"/>
    <w:rsid w:val="005225EA"/>
    <w:rsid w:val="00541307"/>
    <w:rsid w:val="005537F5"/>
    <w:rsid w:val="005703A7"/>
    <w:rsid w:val="005962C5"/>
    <w:rsid w:val="005A3B4A"/>
    <w:rsid w:val="005A6739"/>
    <w:rsid w:val="005A7144"/>
    <w:rsid w:val="005B653B"/>
    <w:rsid w:val="005C0B7F"/>
    <w:rsid w:val="005E2ED7"/>
    <w:rsid w:val="005F2876"/>
    <w:rsid w:val="00633FC3"/>
    <w:rsid w:val="00636A33"/>
    <w:rsid w:val="00640855"/>
    <w:rsid w:val="00646DC2"/>
    <w:rsid w:val="00652E04"/>
    <w:rsid w:val="0067296E"/>
    <w:rsid w:val="00673B8A"/>
    <w:rsid w:val="006776C6"/>
    <w:rsid w:val="00690FE3"/>
    <w:rsid w:val="006B3705"/>
    <w:rsid w:val="006B51E4"/>
    <w:rsid w:val="006F5053"/>
    <w:rsid w:val="0071706E"/>
    <w:rsid w:val="00725C9A"/>
    <w:rsid w:val="0077413E"/>
    <w:rsid w:val="0077798E"/>
    <w:rsid w:val="007946CA"/>
    <w:rsid w:val="0079498E"/>
    <w:rsid w:val="007A6E52"/>
    <w:rsid w:val="007A719F"/>
    <w:rsid w:val="007B160A"/>
    <w:rsid w:val="007C1E3E"/>
    <w:rsid w:val="007D7BAC"/>
    <w:rsid w:val="007F04A4"/>
    <w:rsid w:val="007F7368"/>
    <w:rsid w:val="008066D0"/>
    <w:rsid w:val="0082098D"/>
    <w:rsid w:val="0082222D"/>
    <w:rsid w:val="008554DD"/>
    <w:rsid w:val="0087555C"/>
    <w:rsid w:val="00876956"/>
    <w:rsid w:val="00893940"/>
    <w:rsid w:val="008B3E48"/>
    <w:rsid w:val="008E7721"/>
    <w:rsid w:val="009052FD"/>
    <w:rsid w:val="009447C5"/>
    <w:rsid w:val="0096058F"/>
    <w:rsid w:val="00960D26"/>
    <w:rsid w:val="00965C6E"/>
    <w:rsid w:val="009666D1"/>
    <w:rsid w:val="00972115"/>
    <w:rsid w:val="009817C9"/>
    <w:rsid w:val="00983EF5"/>
    <w:rsid w:val="009966CF"/>
    <w:rsid w:val="009D08CE"/>
    <w:rsid w:val="00A07421"/>
    <w:rsid w:val="00A34182"/>
    <w:rsid w:val="00A55D85"/>
    <w:rsid w:val="00A828C7"/>
    <w:rsid w:val="00A86635"/>
    <w:rsid w:val="00A86FF9"/>
    <w:rsid w:val="00A877A4"/>
    <w:rsid w:val="00A94BB2"/>
    <w:rsid w:val="00AB6BFA"/>
    <w:rsid w:val="00AC598B"/>
    <w:rsid w:val="00AD0A91"/>
    <w:rsid w:val="00B26AAA"/>
    <w:rsid w:val="00B3485D"/>
    <w:rsid w:val="00B772A3"/>
    <w:rsid w:val="00B87FC8"/>
    <w:rsid w:val="00B927B6"/>
    <w:rsid w:val="00BA43C1"/>
    <w:rsid w:val="00BA4EFF"/>
    <w:rsid w:val="00BB49C3"/>
    <w:rsid w:val="00BD3BCE"/>
    <w:rsid w:val="00BD69C0"/>
    <w:rsid w:val="00C00148"/>
    <w:rsid w:val="00C04CCE"/>
    <w:rsid w:val="00C13D20"/>
    <w:rsid w:val="00C2269D"/>
    <w:rsid w:val="00C36BC4"/>
    <w:rsid w:val="00C465FD"/>
    <w:rsid w:val="00C63E6B"/>
    <w:rsid w:val="00CA1B51"/>
    <w:rsid w:val="00CB0C3D"/>
    <w:rsid w:val="00CC6E85"/>
    <w:rsid w:val="00D02CE7"/>
    <w:rsid w:val="00D05FA7"/>
    <w:rsid w:val="00D36B47"/>
    <w:rsid w:val="00D375E7"/>
    <w:rsid w:val="00D51237"/>
    <w:rsid w:val="00D9057F"/>
    <w:rsid w:val="00DF3D52"/>
    <w:rsid w:val="00E140A9"/>
    <w:rsid w:val="00E2398C"/>
    <w:rsid w:val="00E37C98"/>
    <w:rsid w:val="00E53210"/>
    <w:rsid w:val="00E6237A"/>
    <w:rsid w:val="00E8079E"/>
    <w:rsid w:val="00EE3165"/>
    <w:rsid w:val="00EE4ABA"/>
    <w:rsid w:val="00EE5C8A"/>
    <w:rsid w:val="00F0391F"/>
    <w:rsid w:val="00F22C59"/>
    <w:rsid w:val="00F5177E"/>
    <w:rsid w:val="00F53EE6"/>
    <w:rsid w:val="00F75877"/>
    <w:rsid w:val="00F84416"/>
    <w:rsid w:val="00FA1ACC"/>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1131</Words>
  <Characters>6564</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37</cp:revision>
  <cp:lastPrinted>2025-11-07T12:03:00Z</cp:lastPrinted>
  <dcterms:created xsi:type="dcterms:W3CDTF">2024-02-15T11:41:00Z</dcterms:created>
  <dcterms:modified xsi:type="dcterms:W3CDTF">2025-11-07T12:11:00Z</dcterms:modified>
</cp:coreProperties>
</file>