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9" w:tblpY="20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794"/>
      </w:tblGrid>
      <w:tr w14:paraId="0C1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</w:tcPr>
          <w:p w14:paraId="449F1E0C">
            <w:pPr>
              <w:jc w:val="center"/>
              <w:rPr>
                <w:rFonts w:eastAsia="PMingLiU"/>
                <w:lang w:val="de-DE"/>
              </w:rPr>
            </w:pPr>
            <w:r>
              <w:drawing>
                <wp:inline distT="0" distB="0" distL="0" distR="0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1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JUDEȚUL TIMIȘ</w:t>
            </w:r>
          </w:p>
          <w:p w14:paraId="2F3906CA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SÂNPETRU MARE</w:t>
            </w:r>
          </w:p>
          <w:p w14:paraId="39C63505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Judeţul Timiş, 307385, S</w:t>
            </w:r>
            <w:r>
              <w:rPr>
                <w:b/>
                <w:lang w:val="pt-BR"/>
              </w:rPr>
              <w:t>â</w:t>
            </w:r>
            <w:r>
              <w:rPr>
                <w:b/>
                <w:lang w:val="de-DE"/>
              </w:rPr>
              <w:t>npetru Mare, nr.1</w:t>
            </w:r>
          </w:p>
          <w:p w14:paraId="03ECDF28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C.I.F. 4483862, Telefon:0256376177;</w:t>
            </w:r>
          </w:p>
          <w:p w14:paraId="3139A8F2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 xml:space="preserve">HYPERLINK "mailto:primaria.sanpetru_mare@cjtimis"</w:instrText>
            </w:r>
            <w:r>
              <w:fldChar w:fldCharType="separate"/>
            </w:r>
            <w:r>
              <w:rPr>
                <w:rStyle w:val="8"/>
              </w:rPr>
              <w:t>primaria.sanpetru_mare@cjtimis</w:t>
            </w:r>
            <w:r>
              <w:fldChar w:fldCharType="end"/>
            </w:r>
            <w:r>
              <w:rPr>
                <w:rStyle w:val="8"/>
              </w:rPr>
              <w:t>.ro</w:t>
            </w:r>
          </w:p>
        </w:tc>
      </w:tr>
    </w:tbl>
    <w:p w14:paraId="2C7015F2">
      <w:pPr>
        <w:ind w:left="6372"/>
        <w:jc w:val="right"/>
        <w:rPr>
          <w:b/>
        </w:rPr>
      </w:pPr>
      <w:r>
        <w:tab/>
      </w:r>
      <w:r>
        <w:rPr>
          <w:b/>
        </w:rPr>
        <w:t xml:space="preserve">Total consilieri :13           </w:t>
      </w:r>
    </w:p>
    <w:p w14:paraId="6306B34A">
      <w:pPr>
        <w:ind w:left="6372" w:firstLine="708"/>
        <w:jc w:val="right"/>
        <w:rPr>
          <w:rFonts w:hint="default"/>
          <w:b/>
          <w:lang w:val="ro-RO"/>
        </w:rPr>
      </w:pPr>
      <w:r>
        <w:rPr>
          <w:b/>
        </w:rPr>
        <w:t xml:space="preserve"> Prezenţi:1</w:t>
      </w:r>
      <w:r>
        <w:rPr>
          <w:rFonts w:hint="default"/>
          <w:b/>
          <w:lang w:val="ro-RO"/>
        </w:rPr>
        <w:t>2</w:t>
      </w:r>
    </w:p>
    <w:p w14:paraId="1318F793">
      <w:pPr>
        <w:ind w:left="6372"/>
        <w:jc w:val="right"/>
        <w:rPr>
          <w:rFonts w:hint="default"/>
          <w:b/>
          <w:lang w:val="ro-RO"/>
        </w:rPr>
      </w:pPr>
      <w:r>
        <w:rPr>
          <w:b/>
        </w:rPr>
        <w:t xml:space="preserve">                  Pentru:1</w:t>
      </w:r>
      <w:r>
        <w:rPr>
          <w:rFonts w:hint="default"/>
          <w:b/>
          <w:lang w:val="ro-RO"/>
        </w:rPr>
        <w:t>1</w:t>
      </w:r>
    </w:p>
    <w:p w14:paraId="3FDE8623">
      <w:pPr>
        <w:jc w:val="right"/>
        <w:rPr>
          <w:rFonts w:hint="default"/>
          <w:b/>
          <w:lang w:val="ro-RO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Împotrivă:</w:t>
      </w:r>
      <w:r>
        <w:rPr>
          <w:rFonts w:hint="default"/>
          <w:b/>
          <w:lang w:val="ro-RO"/>
        </w:rPr>
        <w:t>1</w:t>
      </w:r>
    </w:p>
    <w:p w14:paraId="56CCCE5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Abţineri:X</w:t>
      </w:r>
    </w:p>
    <w:p w14:paraId="0EFE99A6">
      <w:pPr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HOTĂRÂREA</w:t>
      </w:r>
    </w:p>
    <w:p w14:paraId="7B7D0900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 xml:space="preserve">Nr.1 din </w:t>
      </w:r>
      <w:r>
        <w:rPr>
          <w:rFonts w:hint="default"/>
          <w:b/>
          <w:bCs/>
          <w:w w:val="105"/>
          <w:sz w:val="28"/>
          <w:szCs w:val="28"/>
          <w:lang w:val="ro-RO"/>
        </w:rPr>
        <w:t>23</w:t>
      </w:r>
      <w:r>
        <w:rPr>
          <w:b/>
          <w:bCs/>
          <w:w w:val="105"/>
          <w:sz w:val="28"/>
          <w:szCs w:val="28"/>
        </w:rPr>
        <w:t>.01.202</w:t>
      </w:r>
      <w:r>
        <w:rPr>
          <w:rFonts w:hint="default"/>
          <w:b/>
          <w:bCs/>
          <w:w w:val="105"/>
          <w:sz w:val="28"/>
          <w:szCs w:val="28"/>
          <w:lang w:val="ro-RO"/>
        </w:rPr>
        <w:t>6</w:t>
      </w:r>
      <w:r>
        <w:rPr>
          <w:b/>
          <w:bCs/>
          <w:w w:val="105"/>
          <w:sz w:val="28"/>
          <w:szCs w:val="28"/>
        </w:rPr>
        <w:t>.</w:t>
      </w:r>
    </w:p>
    <w:p w14:paraId="06CF3CBD">
      <w:pPr>
        <w:jc w:val="center"/>
        <w:rPr>
          <w:b/>
          <w:bCs/>
          <w:w w:val="105"/>
          <w:sz w:val="16"/>
          <w:szCs w:val="16"/>
        </w:rPr>
      </w:pPr>
    </w:p>
    <w:p w14:paraId="0EFE5594">
      <w:pPr>
        <w:pStyle w:val="14"/>
        <w:jc w:val="center"/>
        <w:rPr>
          <w:bCs/>
          <w:i/>
          <w:iCs/>
          <w:sz w:val="24"/>
          <w:szCs w:val="24"/>
        </w:rPr>
      </w:pPr>
      <w:bookmarkStart w:id="0" w:name="_Hlk153633555"/>
      <w:r>
        <w:rPr>
          <w:bCs/>
          <w:i/>
          <w:iCs/>
          <w:sz w:val="24"/>
          <w:szCs w:val="24"/>
        </w:rPr>
        <w:t xml:space="preserve">privind alegerea președintelui de ședință al Consiliului local Sânpetru Mare, județul Timiș, </w:t>
      </w:r>
    </w:p>
    <w:p w14:paraId="67340F53">
      <w:pPr>
        <w:pStyle w:val="14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pe o perioad</w:t>
      </w:r>
      <w:r>
        <w:rPr>
          <w:bCs/>
          <w:i/>
          <w:iCs/>
          <w:sz w:val="24"/>
          <w:szCs w:val="24"/>
          <w:lang w:val="ro-RO"/>
        </w:rPr>
        <w:t>ă</w:t>
      </w:r>
      <w:r>
        <w:rPr>
          <w:bCs/>
          <w:i/>
          <w:iCs/>
          <w:sz w:val="24"/>
          <w:szCs w:val="24"/>
        </w:rPr>
        <w:t xml:space="preserve"> de 3 luni, IANUARIE – MARTIE 202</w:t>
      </w:r>
      <w:r>
        <w:rPr>
          <w:rFonts w:hint="default"/>
          <w:bCs/>
          <w:i/>
          <w:iCs/>
          <w:sz w:val="24"/>
          <w:szCs w:val="24"/>
          <w:lang w:val="ro-RO"/>
        </w:rPr>
        <w:t>6</w:t>
      </w:r>
      <w:r>
        <w:rPr>
          <w:bCs/>
          <w:i/>
          <w:iCs/>
          <w:sz w:val="24"/>
          <w:szCs w:val="24"/>
        </w:rPr>
        <w:t xml:space="preserve"> </w:t>
      </w:r>
    </w:p>
    <w:bookmarkEnd w:id="0"/>
    <w:p w14:paraId="4803A27C">
      <w:pPr>
        <w:rPr>
          <w:bCs/>
          <w:w w:val="105"/>
        </w:rPr>
      </w:pPr>
    </w:p>
    <w:p w14:paraId="23901398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>
        <w:rPr>
          <w:bCs/>
          <w:kern w:val="24"/>
          <w:sz w:val="26"/>
          <w:szCs w:val="26"/>
        </w:rPr>
        <w:tab/>
      </w:r>
      <w:r>
        <w:rPr>
          <w:b/>
          <w:kern w:val="24"/>
          <w:sz w:val="26"/>
          <w:szCs w:val="26"/>
        </w:rPr>
        <w:t xml:space="preserve">Consiliul Local al Comunei SÂNPETRU MARE, județul Timiș întrunit în ședință ordinară din dată de </w:t>
      </w:r>
      <w:r>
        <w:rPr>
          <w:rFonts w:hint="default"/>
          <w:b/>
          <w:kern w:val="24"/>
          <w:sz w:val="26"/>
          <w:szCs w:val="26"/>
          <w:lang w:val="ro-RO"/>
        </w:rPr>
        <w:t>23</w:t>
      </w:r>
      <w:r>
        <w:rPr>
          <w:b/>
          <w:kern w:val="24"/>
          <w:sz w:val="26"/>
          <w:szCs w:val="26"/>
        </w:rPr>
        <w:t>.01.202</w:t>
      </w:r>
      <w:r>
        <w:rPr>
          <w:rFonts w:hint="default"/>
          <w:b/>
          <w:kern w:val="24"/>
          <w:sz w:val="26"/>
          <w:szCs w:val="26"/>
          <w:lang w:val="ro-RO"/>
        </w:rPr>
        <w:t>6</w:t>
      </w:r>
      <w:r>
        <w:rPr>
          <w:b/>
          <w:kern w:val="24"/>
          <w:sz w:val="26"/>
          <w:szCs w:val="26"/>
        </w:rPr>
        <w:t>, legal constituită,</w:t>
      </w:r>
    </w:p>
    <w:p w14:paraId="4E7D49DC">
      <w:pPr>
        <w:rPr>
          <w:bCs/>
          <w:kern w:val="24"/>
          <w:sz w:val="16"/>
          <w:szCs w:val="16"/>
        </w:rPr>
      </w:pPr>
    </w:p>
    <w:p w14:paraId="38819AD2">
      <w:pPr>
        <w:pStyle w:val="1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Având în vedere referatul de aprobare nr.2</w:t>
      </w:r>
      <w:r>
        <w:rPr>
          <w:rFonts w:hint="default"/>
          <w:sz w:val="26"/>
          <w:szCs w:val="26"/>
          <w:lang w:val="ro-RO"/>
        </w:rPr>
        <w:t>3</w:t>
      </w:r>
      <w:r>
        <w:rPr>
          <w:sz w:val="26"/>
          <w:szCs w:val="26"/>
        </w:rPr>
        <w:t>/0</w:t>
      </w:r>
      <w:r>
        <w:rPr>
          <w:rFonts w:hint="default"/>
          <w:sz w:val="26"/>
          <w:szCs w:val="26"/>
          <w:lang w:val="ro-RO"/>
        </w:rPr>
        <w:t>5</w:t>
      </w:r>
      <w:r>
        <w:rPr>
          <w:sz w:val="26"/>
          <w:szCs w:val="26"/>
        </w:rPr>
        <w:t>.01.202</w:t>
      </w:r>
      <w:r>
        <w:rPr>
          <w:rFonts w:hint="default"/>
          <w:sz w:val="26"/>
          <w:szCs w:val="26"/>
          <w:lang w:val="ro-RO"/>
        </w:rPr>
        <w:t>6</w:t>
      </w:r>
      <w:r>
        <w:rPr>
          <w:sz w:val="26"/>
          <w:szCs w:val="26"/>
        </w:rPr>
        <w:t xml:space="preserve"> al domnului primar PETREAN Bogdan-Marius și raportul de specialitate nr.</w:t>
      </w:r>
      <w:r>
        <w:rPr>
          <w:rFonts w:hint="default"/>
          <w:sz w:val="26"/>
          <w:szCs w:val="26"/>
          <w:lang w:val="ro-RO"/>
        </w:rPr>
        <w:t>22</w:t>
      </w:r>
      <w:r>
        <w:rPr>
          <w:sz w:val="26"/>
          <w:szCs w:val="26"/>
        </w:rPr>
        <w:t>/0</w:t>
      </w:r>
      <w:r>
        <w:rPr>
          <w:rFonts w:hint="default"/>
          <w:sz w:val="26"/>
          <w:szCs w:val="26"/>
          <w:lang w:val="ro-RO"/>
        </w:rPr>
        <w:t>5</w:t>
      </w:r>
      <w:r>
        <w:rPr>
          <w:sz w:val="26"/>
          <w:szCs w:val="26"/>
        </w:rPr>
        <w:t>.01.202</w:t>
      </w:r>
      <w:r>
        <w:rPr>
          <w:rFonts w:hint="default"/>
          <w:sz w:val="26"/>
          <w:szCs w:val="26"/>
          <w:lang w:val="ro-RO"/>
        </w:rPr>
        <w:t>6</w:t>
      </w:r>
      <w:r>
        <w:rPr>
          <w:sz w:val="26"/>
          <w:szCs w:val="26"/>
        </w:rPr>
        <w:t xml:space="preserve"> al secretarului general- delegat al comunei Sânpetru Mare, prin care se propune desemnarea președintelui de ședință,  pe o perioadă de 3 luni, conform prevederilor legale incidente;</w:t>
      </w:r>
    </w:p>
    <w:p w14:paraId="5F1D31B2">
      <w:pPr>
        <w:pStyle w:val="1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În conformitate cu prevederile </w:t>
      </w:r>
      <w:r>
        <w:rPr>
          <w:bCs/>
          <w:sz w:val="26"/>
          <w:szCs w:val="26"/>
        </w:rPr>
        <w:t>art.123, din O.U.G. nr.57/2019,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privind Codul administrativ,  cu modificările și completările ulterioare;   </w:t>
      </w:r>
    </w:p>
    <w:p w14:paraId="65401A21">
      <w:pPr>
        <w:pStyle w:val="5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>
        <w:rPr>
          <w:kern w:val="24"/>
          <w:sz w:val="26"/>
          <w:szCs w:val="26"/>
          <w:lang w:val="ro-RO"/>
        </w:rPr>
        <w:t xml:space="preserve">În temeiul prevederilor art.134, art.139 și art.196, alin.(1), lit.a), din Ordonanța de </w:t>
      </w:r>
      <w:r>
        <w:rPr>
          <w:rFonts w:hint="default"/>
          <w:kern w:val="24"/>
          <w:sz w:val="26"/>
          <w:szCs w:val="26"/>
          <w:lang w:val="ro-RO"/>
        </w:rPr>
        <w:t>U</w:t>
      </w:r>
      <w:bookmarkStart w:id="1" w:name="_GoBack"/>
      <w:bookmarkEnd w:id="1"/>
      <w:r>
        <w:rPr>
          <w:kern w:val="24"/>
          <w:sz w:val="26"/>
          <w:szCs w:val="26"/>
          <w:lang w:val="ro-RO"/>
        </w:rPr>
        <w:t>rgență a Guvernului nr.57/2019, privind Codul administrativ, cu modificările și completările ulterioare,</w:t>
      </w:r>
      <w:r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>
      <w:pPr>
        <w:jc w:val="center"/>
        <w:rPr>
          <w:b/>
          <w:bCs/>
          <w:kern w:val="24"/>
          <w:sz w:val="28"/>
          <w:szCs w:val="28"/>
        </w:rPr>
      </w:pPr>
      <w:r>
        <w:rPr>
          <w:b/>
          <w:bCs/>
          <w:kern w:val="24"/>
          <w:sz w:val="28"/>
          <w:szCs w:val="28"/>
        </w:rPr>
        <w:t>H O T Ă R Â R E:</w:t>
      </w:r>
    </w:p>
    <w:p w14:paraId="24523C35">
      <w:pPr>
        <w:jc w:val="center"/>
        <w:rPr>
          <w:b/>
          <w:bCs/>
          <w:kern w:val="24"/>
          <w:sz w:val="20"/>
          <w:szCs w:val="20"/>
        </w:rPr>
      </w:pPr>
    </w:p>
    <w:p w14:paraId="01DC85DD">
      <w:pPr>
        <w:keepNext/>
        <w:ind w:firstLine="720"/>
        <w:jc w:val="both"/>
        <w:outlineLvl w:val="0"/>
        <w:rPr>
          <w:bCs/>
          <w:kern w:val="24"/>
          <w:sz w:val="26"/>
          <w:szCs w:val="26"/>
        </w:rPr>
      </w:pPr>
      <w:r>
        <w:rPr>
          <w:b/>
          <w:bCs/>
          <w:i/>
          <w:iCs/>
          <w:kern w:val="24"/>
          <w:sz w:val="26"/>
          <w:szCs w:val="26"/>
          <w:u w:val="single"/>
        </w:rPr>
        <w:t>Art.1</w:t>
      </w:r>
      <w:r>
        <w:rPr>
          <w:b/>
          <w:bCs/>
          <w:kern w:val="24"/>
          <w:sz w:val="26"/>
          <w:szCs w:val="26"/>
          <w:u w:val="single"/>
        </w:rPr>
        <w:t>.</w:t>
      </w:r>
      <w:r>
        <w:rPr>
          <w:b/>
          <w:bCs/>
          <w:kern w:val="24"/>
          <w:sz w:val="26"/>
          <w:szCs w:val="26"/>
        </w:rPr>
        <w:t xml:space="preserve"> </w:t>
      </w:r>
      <w:r>
        <w:rPr>
          <w:sz w:val="26"/>
          <w:szCs w:val="26"/>
        </w:rPr>
        <w:t xml:space="preserve">Se alege domnul consilier </w:t>
      </w:r>
      <w:r>
        <w:rPr>
          <w:b/>
          <w:bCs/>
          <w:sz w:val="26"/>
          <w:szCs w:val="26"/>
          <w:lang w:val="ro-RO"/>
        </w:rPr>
        <w:t>BOCOI CIPRIAN</w:t>
      </w:r>
      <w:r>
        <w:rPr>
          <w:sz w:val="26"/>
          <w:szCs w:val="26"/>
        </w:rPr>
        <w:t>, în funcția de președinte de ședință al Consiliului Local al Comunei Sânpetru Mare, județul Timiș, pentru o perioadă de 3 luni, respectiv Ianuarie – Martie 202</w:t>
      </w:r>
      <w:r>
        <w:rPr>
          <w:rFonts w:hint="default"/>
          <w:sz w:val="26"/>
          <w:szCs w:val="26"/>
          <w:lang w:val="ro-RO"/>
        </w:rPr>
        <w:t>6</w:t>
      </w:r>
      <w:r>
        <w:rPr>
          <w:sz w:val="26"/>
          <w:szCs w:val="26"/>
        </w:rPr>
        <w:t>.</w:t>
      </w:r>
    </w:p>
    <w:p w14:paraId="181954C2">
      <w:pPr>
        <w:ind w:firstLine="720"/>
        <w:jc w:val="both"/>
        <w:rPr>
          <w:kern w:val="24"/>
          <w:sz w:val="26"/>
          <w:szCs w:val="26"/>
        </w:rPr>
      </w:pPr>
      <w:r>
        <w:rPr>
          <w:b/>
          <w:i/>
          <w:iCs/>
          <w:kern w:val="24"/>
          <w:sz w:val="26"/>
          <w:szCs w:val="26"/>
          <w:u w:val="single"/>
        </w:rPr>
        <w:t>Art.2</w:t>
      </w:r>
      <w:r>
        <w:rPr>
          <w:b/>
          <w:kern w:val="24"/>
          <w:sz w:val="26"/>
          <w:szCs w:val="26"/>
          <w:u w:val="single"/>
        </w:rPr>
        <w:t>.</w:t>
      </w:r>
      <w:r>
        <w:rPr>
          <w:b/>
          <w:kern w:val="24"/>
          <w:sz w:val="26"/>
          <w:szCs w:val="26"/>
        </w:rPr>
        <w:t xml:space="preserve"> </w:t>
      </w:r>
      <w:r>
        <w:rPr>
          <w:sz w:val="26"/>
          <w:szCs w:val="26"/>
        </w:rPr>
        <w:t>Cu aducere la îndeplinire a prezentei hotărâri se încredințează secretarul general - delegat al Comunei Sânpetru Mare.</w:t>
      </w:r>
      <w:r>
        <w:rPr>
          <w:kern w:val="24"/>
          <w:sz w:val="26"/>
          <w:szCs w:val="26"/>
        </w:rPr>
        <w:t xml:space="preserve"> </w:t>
      </w:r>
    </w:p>
    <w:p w14:paraId="5CF3720D">
      <w:pPr>
        <w:ind w:firstLine="720"/>
        <w:jc w:val="both"/>
        <w:rPr>
          <w:kern w:val="24"/>
          <w:sz w:val="26"/>
          <w:szCs w:val="26"/>
        </w:rPr>
      </w:pPr>
      <w:r>
        <w:rPr>
          <w:b/>
          <w:i/>
          <w:iCs/>
          <w:kern w:val="24"/>
          <w:sz w:val="26"/>
          <w:szCs w:val="26"/>
          <w:u w:val="single"/>
        </w:rPr>
        <w:t>Art.3</w:t>
      </w:r>
      <w:r>
        <w:rPr>
          <w:b/>
          <w:kern w:val="24"/>
          <w:sz w:val="26"/>
          <w:szCs w:val="26"/>
          <w:u w:val="single"/>
        </w:rPr>
        <w:t>.</w:t>
      </w:r>
      <w:r>
        <w:rPr>
          <w:b/>
          <w:kern w:val="24"/>
          <w:sz w:val="26"/>
          <w:szCs w:val="26"/>
        </w:rPr>
        <w:t xml:space="preserve"> </w:t>
      </w:r>
      <w:r>
        <w:rPr>
          <w:kern w:val="24"/>
          <w:sz w:val="26"/>
          <w:szCs w:val="26"/>
        </w:rPr>
        <w:t>Prezenta se comunică:</w:t>
      </w:r>
      <w:r>
        <w:rPr>
          <w:sz w:val="26"/>
          <w:szCs w:val="26"/>
        </w:rPr>
        <w:t xml:space="preserve"> </w:t>
      </w:r>
    </w:p>
    <w:p w14:paraId="667D9F75">
      <w:pPr>
        <w:ind w:left="720" w:hanging="720"/>
        <w:jc w:val="both"/>
        <w:rPr>
          <w:kern w:val="24"/>
          <w:sz w:val="26"/>
          <w:szCs w:val="26"/>
        </w:rPr>
      </w:pPr>
      <w:r>
        <w:rPr>
          <w:kern w:val="24"/>
          <w:sz w:val="26"/>
          <w:szCs w:val="26"/>
        </w:rPr>
        <w:t xml:space="preserve">- Instituției Prefectului-Județul Timiș- Serviciul controlul legalității, aplicării actelor cu caracter reparatoriu și contencios administrativ; </w:t>
      </w:r>
    </w:p>
    <w:p w14:paraId="423FB49F">
      <w:pPr>
        <w:ind w:left="720" w:hanging="720"/>
        <w:jc w:val="both"/>
        <w:rPr>
          <w:kern w:val="24"/>
          <w:sz w:val="26"/>
          <w:szCs w:val="26"/>
        </w:rPr>
      </w:pPr>
      <w:r>
        <w:rPr>
          <w:kern w:val="24"/>
          <w:sz w:val="26"/>
          <w:szCs w:val="26"/>
        </w:rPr>
        <w:t xml:space="preserve">- Primarului al comunei Sânpetru Mare, </w:t>
      </w:r>
    </w:p>
    <w:p w14:paraId="0628EAEE">
      <w:pPr>
        <w:jc w:val="both"/>
        <w:rPr>
          <w:bCs/>
          <w:kern w:val="24"/>
          <w:sz w:val="26"/>
          <w:szCs w:val="26"/>
        </w:rPr>
      </w:pPr>
      <w:r>
        <w:rPr>
          <w:bCs/>
          <w:kern w:val="24"/>
          <w:sz w:val="26"/>
          <w:szCs w:val="26"/>
        </w:rPr>
        <w:t xml:space="preserve">- </w:t>
      </w:r>
      <w:r>
        <w:rPr>
          <w:sz w:val="26"/>
          <w:szCs w:val="26"/>
        </w:rPr>
        <w:t>persoanei desemnate la art.1.</w:t>
      </w:r>
    </w:p>
    <w:p w14:paraId="4AE266D1">
      <w:pPr>
        <w:ind w:left="720" w:hanging="720"/>
        <w:jc w:val="both"/>
        <w:rPr>
          <w:bCs/>
          <w:kern w:val="24"/>
          <w:sz w:val="26"/>
          <w:szCs w:val="26"/>
        </w:rPr>
      </w:pPr>
      <w:r>
        <w:rPr>
          <w:bCs/>
          <w:kern w:val="24"/>
          <w:sz w:val="26"/>
          <w:szCs w:val="26"/>
        </w:rPr>
        <w:t>- se aduce la cunoștință publică prin afișarea la sediul Primăriei, precum și pe site-ul primăriei comunei Sânpetru Mare www.primaria.sanpetrumare.ro</w:t>
      </w:r>
    </w:p>
    <w:p w14:paraId="3B1C6AEB">
      <w:pPr>
        <w:ind w:firstLine="720"/>
        <w:jc w:val="both"/>
      </w:pPr>
      <w:r>
        <w:tab/>
      </w:r>
    </w:p>
    <w:p w14:paraId="4C3E87BF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>
        <w:t xml:space="preserve">CONTRASEMNEAZĂ; </w:t>
      </w:r>
    </w:p>
    <w:p w14:paraId="15EA8414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default"/>
          <w:lang w:val="ro-RO"/>
        </w:rPr>
        <w:t xml:space="preserve">      P.</w:t>
      </w:r>
      <w:r>
        <w:t xml:space="preserve"> Secretar general al UAT</w:t>
      </w:r>
    </w:p>
    <w:p w14:paraId="60D9B700">
      <w:pPr>
        <w:ind w:firstLine="720"/>
        <w:jc w:val="both"/>
        <w:rPr>
          <w:rFonts w:hint="default"/>
          <w:lang w:val="ro-RO"/>
        </w:rPr>
      </w:pPr>
      <w:r>
        <w:rPr>
          <w:b/>
          <w:bCs/>
        </w:rPr>
        <w:t xml:space="preserve">        </w:t>
      </w:r>
      <w:r>
        <w:rPr>
          <w:rFonts w:hint="default"/>
          <w:b/>
          <w:bCs/>
          <w:lang w:val="ro-RO"/>
        </w:rPr>
        <w:t xml:space="preserve">  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ro-RO"/>
        </w:rPr>
        <w:t>Ciprian BOCOI</w:t>
      </w:r>
      <w:r>
        <w:t xml:space="preserve">                                                   </w:t>
      </w:r>
      <w:r>
        <w:rPr>
          <w:rFonts w:hint="default"/>
          <w:lang w:val="ro-RO"/>
        </w:rPr>
        <w:t>Georgeta COVACI</w:t>
      </w:r>
    </w:p>
    <w:p w14:paraId="1B4E5CA2"/>
    <w:p w14:paraId="7096AE79"/>
    <w:p w14:paraId="071C9DB8"/>
    <w:p w14:paraId="3321AA2F">
      <w:pPr>
        <w:spacing w:line="276" w:lineRule="auto"/>
        <w:jc w:val="both"/>
        <w:rPr>
          <w:bCs/>
          <w:i/>
          <w:iCs/>
        </w:rPr>
      </w:pPr>
    </w:p>
    <w:sectPr>
      <w:pgSz w:w="11906" w:h="16838"/>
      <w:pgMar w:top="567" w:right="1134" w:bottom="851" w:left="1440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C"/>
    <w:rsid w:val="0000708D"/>
    <w:rsid w:val="00055472"/>
    <w:rsid w:val="00073820"/>
    <w:rsid w:val="000879EE"/>
    <w:rsid w:val="000B5AD1"/>
    <w:rsid w:val="000D4B77"/>
    <w:rsid w:val="000E569B"/>
    <w:rsid w:val="001305D2"/>
    <w:rsid w:val="0013342A"/>
    <w:rsid w:val="0014114C"/>
    <w:rsid w:val="0019135B"/>
    <w:rsid w:val="001C5E09"/>
    <w:rsid w:val="001D2B4C"/>
    <w:rsid w:val="001E7F2E"/>
    <w:rsid w:val="00207C53"/>
    <w:rsid w:val="002461C3"/>
    <w:rsid w:val="0026095E"/>
    <w:rsid w:val="002719C3"/>
    <w:rsid w:val="0027694F"/>
    <w:rsid w:val="002A53B3"/>
    <w:rsid w:val="00300A04"/>
    <w:rsid w:val="00321418"/>
    <w:rsid w:val="0033307B"/>
    <w:rsid w:val="00336F15"/>
    <w:rsid w:val="00381059"/>
    <w:rsid w:val="003A072B"/>
    <w:rsid w:val="003C0C35"/>
    <w:rsid w:val="003F6626"/>
    <w:rsid w:val="00454D09"/>
    <w:rsid w:val="004661BD"/>
    <w:rsid w:val="00470AE9"/>
    <w:rsid w:val="004B634C"/>
    <w:rsid w:val="004C1DCA"/>
    <w:rsid w:val="004C4573"/>
    <w:rsid w:val="004C5B95"/>
    <w:rsid w:val="004C5F05"/>
    <w:rsid w:val="004C6548"/>
    <w:rsid w:val="004C70E5"/>
    <w:rsid w:val="004D2DAF"/>
    <w:rsid w:val="004E5320"/>
    <w:rsid w:val="004F06D2"/>
    <w:rsid w:val="004F4479"/>
    <w:rsid w:val="00555356"/>
    <w:rsid w:val="00556AEA"/>
    <w:rsid w:val="00582CED"/>
    <w:rsid w:val="005B7544"/>
    <w:rsid w:val="005C0B7F"/>
    <w:rsid w:val="005D01B4"/>
    <w:rsid w:val="005F1D86"/>
    <w:rsid w:val="00600B0D"/>
    <w:rsid w:val="00633FC3"/>
    <w:rsid w:val="00636A33"/>
    <w:rsid w:val="006453AC"/>
    <w:rsid w:val="006649C2"/>
    <w:rsid w:val="0067296E"/>
    <w:rsid w:val="00673B8A"/>
    <w:rsid w:val="006753F2"/>
    <w:rsid w:val="00693B55"/>
    <w:rsid w:val="006B3705"/>
    <w:rsid w:val="006B491E"/>
    <w:rsid w:val="006F5053"/>
    <w:rsid w:val="0071706E"/>
    <w:rsid w:val="00725C9A"/>
    <w:rsid w:val="00746EE5"/>
    <w:rsid w:val="00770BB7"/>
    <w:rsid w:val="0077413E"/>
    <w:rsid w:val="007946CA"/>
    <w:rsid w:val="007A6E52"/>
    <w:rsid w:val="007A719F"/>
    <w:rsid w:val="007D5B6C"/>
    <w:rsid w:val="007F62D8"/>
    <w:rsid w:val="008066D0"/>
    <w:rsid w:val="0082098D"/>
    <w:rsid w:val="008554DD"/>
    <w:rsid w:val="0087555C"/>
    <w:rsid w:val="00876956"/>
    <w:rsid w:val="00893940"/>
    <w:rsid w:val="008B3E48"/>
    <w:rsid w:val="008E41CD"/>
    <w:rsid w:val="008E7721"/>
    <w:rsid w:val="009213BD"/>
    <w:rsid w:val="009447C5"/>
    <w:rsid w:val="0096058F"/>
    <w:rsid w:val="00972115"/>
    <w:rsid w:val="00983EF5"/>
    <w:rsid w:val="009A0C39"/>
    <w:rsid w:val="009B684F"/>
    <w:rsid w:val="009C6A96"/>
    <w:rsid w:val="00A07421"/>
    <w:rsid w:val="00A12044"/>
    <w:rsid w:val="00A22AA6"/>
    <w:rsid w:val="00A47BC3"/>
    <w:rsid w:val="00A828C7"/>
    <w:rsid w:val="00A86635"/>
    <w:rsid w:val="00A877A4"/>
    <w:rsid w:val="00AA1182"/>
    <w:rsid w:val="00AF2BC7"/>
    <w:rsid w:val="00B3485D"/>
    <w:rsid w:val="00B446C7"/>
    <w:rsid w:val="00B46E3F"/>
    <w:rsid w:val="00B540E2"/>
    <w:rsid w:val="00BB5BFE"/>
    <w:rsid w:val="00BC32A6"/>
    <w:rsid w:val="00BD69C0"/>
    <w:rsid w:val="00C00148"/>
    <w:rsid w:val="00C04C94"/>
    <w:rsid w:val="00C04CCE"/>
    <w:rsid w:val="00C13AAF"/>
    <w:rsid w:val="00C173B7"/>
    <w:rsid w:val="00C2269D"/>
    <w:rsid w:val="00C36BC4"/>
    <w:rsid w:val="00C465FD"/>
    <w:rsid w:val="00C63E6B"/>
    <w:rsid w:val="00C96CF7"/>
    <w:rsid w:val="00C97079"/>
    <w:rsid w:val="00CB0C3D"/>
    <w:rsid w:val="00CE2276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  <w:rsid w:val="112E1F1F"/>
    <w:rsid w:val="2ADA0C9F"/>
    <w:rsid w:val="3AD03ADC"/>
    <w:rsid w:val="47ED49DD"/>
    <w:rsid w:val="57420238"/>
    <w:rsid w:val="66F6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qFormat/>
    <w:uiPriority w:val="0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Text în Balon Caracte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1">
    <w:name w:val="Corp text Caracter"/>
    <w:basedOn w:val="2"/>
    <w:link w:val="5"/>
    <w:qFormat/>
    <w:uiPriority w:val="0"/>
    <w:rPr>
      <w:rFonts w:ascii="Times New Roman" w:hAnsi="Times New Roman" w:eastAsia="Andale Sans UI" w:cs="Times New Roman"/>
      <w:kern w:val="1"/>
      <w:sz w:val="24"/>
      <w:szCs w:val="24"/>
      <w:lang w:val="en-US" w:eastAsia="zh-CN"/>
    </w:rPr>
  </w:style>
  <w:style w:type="character" w:customStyle="1" w:styleId="12">
    <w:name w:val="Antet Caracte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3">
    <w:name w:val="Subsol Caracte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32"/>
      <w:szCs w:val="32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343</Words>
  <Characters>1996</Characters>
  <Lines>16</Lines>
  <Paragraphs>4</Paragraphs>
  <TotalTime>40</TotalTime>
  <ScaleCrop>false</ScaleCrop>
  <LinksUpToDate>false</LinksUpToDate>
  <CharactersWithSpaces>2335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2024-11-01T08:40:00Z</dcterms:created>
  <dc:creator>Secretar-PC</dc:creator>
  <cp:lastModifiedBy>dalic</cp:lastModifiedBy>
  <cp:lastPrinted>2025-01-17T07:24:00Z</cp:lastPrinted>
  <dcterms:modified xsi:type="dcterms:W3CDTF">2026-01-26T08:12:26Z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18228778F14B4CE385A4683913C8CDFE_12</vt:lpwstr>
  </property>
</Properties>
</file>