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5D11DDE7" w:rsidR="006F5053" w:rsidRDefault="00395FBA" w:rsidP="006F5053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C.I.F. 4483862, </w:t>
            </w:r>
            <w:r w:rsidR="006F5053" w:rsidRPr="002C4CDC">
              <w:rPr>
                <w:lang w:val="de-DE"/>
              </w:rPr>
              <w:t>Tel</w:t>
            </w:r>
            <w:r>
              <w:rPr>
                <w:lang w:val="de-DE"/>
              </w:rPr>
              <w:t>e</w:t>
            </w:r>
            <w:r w:rsidR="006F5053">
              <w:rPr>
                <w:lang w:val="de-DE"/>
              </w:rPr>
              <w:t>f</w:t>
            </w:r>
            <w:r>
              <w:rPr>
                <w:lang w:val="de-DE"/>
              </w:rPr>
              <w:t>on</w:t>
            </w:r>
            <w:r w:rsidR="006F5053">
              <w:rPr>
                <w:lang w:val="de-DE"/>
              </w:rPr>
              <w:t>:</w:t>
            </w:r>
            <w:r w:rsidR="006F5053"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r>
              <w:fldChar w:fldCharType="begin"/>
            </w:r>
            <w:r>
              <w:instrText>HYPERLINK "mailto:primaria.sanpetru_mare@cjtimis"</w:instrText>
            </w:r>
            <w:r>
              <w:fldChar w:fldCharType="separate"/>
            </w:r>
            <w:r w:rsidRPr="00FB186F">
              <w:rPr>
                <w:rStyle w:val="Hyperlink"/>
              </w:rPr>
              <w:t>primaria.sanpetru_mare@cjtimis</w:t>
            </w:r>
            <w:r>
              <w:fldChar w:fldCharType="end"/>
            </w:r>
            <w:r>
              <w:rPr>
                <w:rStyle w:val="Hyperlink"/>
              </w:rPr>
              <w:t>.ro</w:t>
            </w:r>
          </w:p>
        </w:tc>
      </w:tr>
    </w:tbl>
    <w:p w14:paraId="2C7015F2" w14:textId="6C57C259" w:rsidR="00E8079E" w:rsidRPr="002D13C5" w:rsidRDefault="00E8079E" w:rsidP="00E8079E">
      <w:pPr>
        <w:ind w:left="6372"/>
        <w:jc w:val="right"/>
        <w:rPr>
          <w:b/>
        </w:rPr>
      </w:pPr>
      <w:r w:rsidRPr="002D13C5">
        <w:tab/>
      </w:r>
      <w:r w:rsidRPr="002D13C5">
        <w:rPr>
          <w:b/>
        </w:rPr>
        <w:t xml:space="preserve">Total consilieri:13           </w:t>
      </w:r>
    </w:p>
    <w:p w14:paraId="6306B34A" w14:textId="22726C1B" w:rsidR="00E8079E" w:rsidRPr="002D13C5" w:rsidRDefault="0071706E" w:rsidP="00E8079E">
      <w:pPr>
        <w:ind w:left="6372" w:firstLine="708"/>
        <w:jc w:val="right"/>
        <w:rPr>
          <w:b/>
        </w:rPr>
      </w:pPr>
      <w:r w:rsidRPr="002D13C5">
        <w:rPr>
          <w:b/>
        </w:rPr>
        <w:t xml:space="preserve"> </w:t>
      </w:r>
      <w:r w:rsidR="00C63E6B" w:rsidRPr="002D13C5">
        <w:rPr>
          <w:b/>
        </w:rPr>
        <w:t>Prezen</w:t>
      </w:r>
      <w:r w:rsidR="002D13C5" w:rsidRPr="002D13C5">
        <w:rPr>
          <w:b/>
        </w:rPr>
        <w:t>ț</w:t>
      </w:r>
      <w:r w:rsidR="00C63E6B" w:rsidRPr="002D13C5">
        <w:rPr>
          <w:b/>
        </w:rPr>
        <w:t>i:</w:t>
      </w:r>
      <w:r w:rsidR="00CC1B50">
        <w:rPr>
          <w:b/>
        </w:rPr>
        <w:t>1</w:t>
      </w:r>
      <w:r w:rsidR="00FA52D5">
        <w:rPr>
          <w:b/>
        </w:rPr>
        <w:t>1</w:t>
      </w:r>
    </w:p>
    <w:p w14:paraId="1318F793" w14:textId="092D8DC2" w:rsidR="00E8079E" w:rsidRPr="002D13C5" w:rsidRDefault="00D375E7" w:rsidP="00E8079E">
      <w:pPr>
        <w:ind w:left="6372"/>
        <w:jc w:val="right"/>
        <w:rPr>
          <w:b/>
        </w:rPr>
      </w:pPr>
      <w:r w:rsidRPr="002D13C5">
        <w:rPr>
          <w:b/>
        </w:rPr>
        <w:t xml:space="preserve">                  </w:t>
      </w:r>
      <w:r w:rsidR="00BD69C0" w:rsidRPr="002D13C5">
        <w:rPr>
          <w:b/>
        </w:rPr>
        <w:t>Pentru:</w:t>
      </w:r>
      <w:r w:rsidR="00CC1B50">
        <w:rPr>
          <w:b/>
        </w:rPr>
        <w:t>1</w:t>
      </w:r>
      <w:r w:rsidR="00FA52D5">
        <w:rPr>
          <w:b/>
        </w:rPr>
        <w:t>1</w:t>
      </w:r>
    </w:p>
    <w:p w14:paraId="3FDE8623" w14:textId="2A99386E" w:rsidR="00E8079E" w:rsidRPr="002D13C5" w:rsidRDefault="00E8079E" w:rsidP="00E8079E">
      <w:pPr>
        <w:jc w:val="right"/>
        <w:rPr>
          <w:b/>
        </w:rPr>
      </w:pPr>
      <w:r w:rsidRPr="002D13C5">
        <w:rPr>
          <w:b/>
        </w:rPr>
        <w:tab/>
      </w:r>
      <w:r w:rsidRPr="002D13C5">
        <w:rPr>
          <w:b/>
        </w:rPr>
        <w:tab/>
      </w:r>
      <w:r w:rsidRPr="002D13C5">
        <w:rPr>
          <w:b/>
        </w:rPr>
        <w:tab/>
      </w:r>
      <w:r w:rsidRPr="002D13C5">
        <w:rPr>
          <w:b/>
        </w:rPr>
        <w:tab/>
      </w:r>
      <w:r w:rsidR="00BD69C0" w:rsidRPr="002D13C5">
        <w:rPr>
          <w:b/>
        </w:rPr>
        <w:tab/>
      </w:r>
      <w:r w:rsidR="00BD69C0" w:rsidRPr="002D13C5">
        <w:rPr>
          <w:b/>
        </w:rPr>
        <w:tab/>
      </w:r>
      <w:r w:rsidR="00BD69C0" w:rsidRPr="002D13C5">
        <w:rPr>
          <w:b/>
        </w:rPr>
        <w:tab/>
        <w:t xml:space="preserve">           </w:t>
      </w:r>
      <w:r w:rsidR="00BD69C0" w:rsidRPr="002D13C5">
        <w:rPr>
          <w:b/>
        </w:rPr>
        <w:tab/>
      </w:r>
      <w:r w:rsidR="00BD69C0" w:rsidRPr="002D13C5">
        <w:rPr>
          <w:b/>
        </w:rPr>
        <w:tab/>
        <w:t xml:space="preserve">     Împotrivă:</w:t>
      </w:r>
      <w:r w:rsidR="009817C9" w:rsidRPr="002D13C5">
        <w:rPr>
          <w:b/>
        </w:rPr>
        <w:t xml:space="preserve"> </w:t>
      </w:r>
      <w:r w:rsidR="00BD69C0" w:rsidRPr="002D13C5">
        <w:rPr>
          <w:b/>
        </w:rPr>
        <w:t>X</w:t>
      </w:r>
    </w:p>
    <w:p w14:paraId="56CCCE58" w14:textId="608BD21D" w:rsidR="00E8079E" w:rsidRPr="002D13C5" w:rsidRDefault="00E8079E" w:rsidP="00E8079E">
      <w:pPr>
        <w:jc w:val="right"/>
        <w:rPr>
          <w:b/>
        </w:rPr>
      </w:pPr>
      <w:r w:rsidRPr="002D13C5">
        <w:rPr>
          <w:b/>
        </w:rPr>
        <w:tab/>
      </w:r>
      <w:r w:rsidRPr="002D13C5">
        <w:rPr>
          <w:b/>
        </w:rPr>
        <w:tab/>
      </w:r>
      <w:r w:rsidRPr="002D13C5">
        <w:rPr>
          <w:b/>
        </w:rPr>
        <w:tab/>
      </w:r>
      <w:r w:rsidRPr="002D13C5">
        <w:rPr>
          <w:b/>
        </w:rPr>
        <w:tab/>
      </w:r>
      <w:r w:rsidRPr="002D13C5">
        <w:rPr>
          <w:b/>
        </w:rPr>
        <w:tab/>
      </w:r>
      <w:r w:rsidR="00D375E7" w:rsidRPr="002D13C5">
        <w:rPr>
          <w:b/>
        </w:rPr>
        <w:tab/>
      </w:r>
      <w:r w:rsidR="00D375E7" w:rsidRPr="002D13C5">
        <w:rPr>
          <w:b/>
        </w:rPr>
        <w:tab/>
        <w:t xml:space="preserve">             </w:t>
      </w:r>
      <w:r w:rsidR="00D375E7" w:rsidRPr="002D13C5">
        <w:rPr>
          <w:b/>
        </w:rPr>
        <w:tab/>
      </w:r>
      <w:r w:rsidR="00D375E7" w:rsidRPr="002D13C5">
        <w:rPr>
          <w:b/>
        </w:rPr>
        <w:tab/>
        <w:t xml:space="preserve">     </w:t>
      </w:r>
      <w:proofErr w:type="spellStart"/>
      <w:r w:rsidR="00673B8A" w:rsidRPr="002D13C5">
        <w:rPr>
          <w:b/>
        </w:rPr>
        <w:t>Abţineri</w:t>
      </w:r>
      <w:proofErr w:type="spellEnd"/>
      <w:r w:rsidR="00673B8A" w:rsidRPr="002D13C5">
        <w:rPr>
          <w:b/>
        </w:rPr>
        <w:t>:</w:t>
      </w:r>
      <w:r w:rsidR="009817C9" w:rsidRPr="002D13C5">
        <w:rPr>
          <w:b/>
        </w:rPr>
        <w:t xml:space="preserve"> </w:t>
      </w:r>
      <w:r w:rsidR="005D3DF6" w:rsidRPr="002D13C5">
        <w:rPr>
          <w:b/>
        </w:rPr>
        <w:t>X</w:t>
      </w:r>
    </w:p>
    <w:p w14:paraId="0EFE99A6" w14:textId="3B573A92" w:rsidR="006F5053" w:rsidRPr="002D13C5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2D13C5">
        <w:rPr>
          <w:b/>
          <w:bCs/>
          <w:w w:val="105"/>
          <w:sz w:val="32"/>
          <w:szCs w:val="32"/>
        </w:rPr>
        <w:t>HOTĂ</w:t>
      </w:r>
      <w:r w:rsidR="00983EF5" w:rsidRPr="002D13C5">
        <w:rPr>
          <w:b/>
          <w:bCs/>
          <w:w w:val="105"/>
          <w:sz w:val="32"/>
          <w:szCs w:val="32"/>
        </w:rPr>
        <w:t>RÂREA</w:t>
      </w:r>
    </w:p>
    <w:p w14:paraId="7B7D0900" w14:textId="007BF49C" w:rsidR="00E8079E" w:rsidRPr="002D13C5" w:rsidRDefault="00983EF5" w:rsidP="006F5053">
      <w:pPr>
        <w:jc w:val="center"/>
        <w:rPr>
          <w:b/>
          <w:bCs/>
          <w:w w:val="105"/>
          <w:sz w:val="28"/>
          <w:szCs w:val="28"/>
        </w:rPr>
      </w:pPr>
      <w:r w:rsidRPr="002D13C5">
        <w:rPr>
          <w:b/>
          <w:bCs/>
          <w:w w:val="105"/>
          <w:sz w:val="28"/>
          <w:szCs w:val="28"/>
        </w:rPr>
        <w:t>N</w:t>
      </w:r>
      <w:r w:rsidR="006F5053" w:rsidRPr="002D13C5">
        <w:rPr>
          <w:b/>
          <w:bCs/>
          <w:w w:val="105"/>
          <w:sz w:val="28"/>
          <w:szCs w:val="28"/>
        </w:rPr>
        <w:t>r</w:t>
      </w:r>
      <w:r w:rsidRPr="002D13C5">
        <w:rPr>
          <w:b/>
          <w:bCs/>
          <w:w w:val="105"/>
          <w:sz w:val="28"/>
          <w:szCs w:val="28"/>
        </w:rPr>
        <w:t>.</w:t>
      </w:r>
      <w:r w:rsidR="00CC1B50">
        <w:rPr>
          <w:b/>
          <w:bCs/>
          <w:w w:val="105"/>
          <w:sz w:val="28"/>
          <w:szCs w:val="28"/>
        </w:rPr>
        <w:t>15</w:t>
      </w:r>
      <w:r w:rsidR="006F5053" w:rsidRPr="002D13C5">
        <w:rPr>
          <w:b/>
          <w:bCs/>
          <w:w w:val="105"/>
          <w:sz w:val="28"/>
          <w:szCs w:val="28"/>
        </w:rPr>
        <w:t xml:space="preserve"> d</w:t>
      </w:r>
      <w:r w:rsidR="0027694F" w:rsidRPr="002D13C5">
        <w:rPr>
          <w:b/>
          <w:bCs/>
          <w:w w:val="105"/>
          <w:sz w:val="28"/>
          <w:szCs w:val="28"/>
        </w:rPr>
        <w:t xml:space="preserve">in </w:t>
      </w:r>
      <w:r w:rsidR="00CC1B50">
        <w:rPr>
          <w:b/>
          <w:bCs/>
          <w:w w:val="105"/>
          <w:sz w:val="28"/>
          <w:szCs w:val="28"/>
        </w:rPr>
        <w:t>31</w:t>
      </w:r>
      <w:r w:rsidR="0027694F" w:rsidRPr="002D13C5">
        <w:rPr>
          <w:b/>
          <w:bCs/>
          <w:w w:val="105"/>
          <w:sz w:val="28"/>
          <w:szCs w:val="28"/>
        </w:rPr>
        <w:t>.</w:t>
      </w:r>
      <w:r w:rsidR="00CC1B50">
        <w:rPr>
          <w:b/>
          <w:bCs/>
          <w:w w:val="105"/>
          <w:sz w:val="28"/>
          <w:szCs w:val="28"/>
        </w:rPr>
        <w:t>0</w:t>
      </w:r>
      <w:r w:rsidR="00965DEF" w:rsidRPr="002D13C5">
        <w:rPr>
          <w:b/>
          <w:bCs/>
          <w:w w:val="105"/>
          <w:sz w:val="28"/>
          <w:szCs w:val="28"/>
        </w:rPr>
        <w:t>1</w:t>
      </w:r>
      <w:r w:rsidRPr="002D13C5">
        <w:rPr>
          <w:b/>
          <w:bCs/>
          <w:w w:val="105"/>
          <w:sz w:val="28"/>
          <w:szCs w:val="28"/>
        </w:rPr>
        <w:t>.202</w:t>
      </w:r>
      <w:r w:rsidR="00CC1B50">
        <w:rPr>
          <w:b/>
          <w:bCs/>
          <w:w w:val="105"/>
          <w:sz w:val="28"/>
          <w:szCs w:val="28"/>
        </w:rPr>
        <w:t>5</w:t>
      </w:r>
      <w:r w:rsidR="00E8079E" w:rsidRPr="002D13C5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6E4AE2C4" w14:textId="0AF48845" w:rsidR="002D13C5" w:rsidRDefault="0003446D" w:rsidP="0003446D">
      <w:pPr>
        <w:spacing w:line="276" w:lineRule="auto"/>
        <w:ind w:right="7"/>
        <w:jc w:val="center"/>
        <w:rPr>
          <w:i/>
          <w:iCs/>
        </w:rPr>
      </w:pPr>
      <w:r w:rsidRPr="004F70DA">
        <w:rPr>
          <w:i/>
          <w:iCs/>
        </w:rPr>
        <w:t>privind aprobarea devizului general actualizat</w:t>
      </w:r>
      <w:r w:rsidR="00A47B17">
        <w:rPr>
          <w:i/>
          <w:iCs/>
        </w:rPr>
        <w:t>,</w:t>
      </w:r>
      <w:r w:rsidRPr="004F70DA">
        <w:rPr>
          <w:i/>
          <w:iCs/>
        </w:rPr>
        <w:t xml:space="preserve"> </w:t>
      </w:r>
      <w:bookmarkStart w:id="0" w:name="_Hlk183085139"/>
      <w:r w:rsidR="00A47B17">
        <w:rPr>
          <w:i/>
          <w:iCs/>
        </w:rPr>
        <w:t>a</w:t>
      </w:r>
      <w:r w:rsidRPr="004F70DA">
        <w:rPr>
          <w:i/>
          <w:iCs/>
        </w:rPr>
        <w:t xml:space="preserve"> </w:t>
      </w:r>
      <w:r w:rsidR="002D13C5">
        <w:rPr>
          <w:i/>
          <w:iCs/>
        </w:rPr>
        <w:t xml:space="preserve">caracteristicile principale </w:t>
      </w:r>
      <w:bookmarkEnd w:id="0"/>
      <w:r w:rsidR="002D13C5">
        <w:rPr>
          <w:i/>
          <w:iCs/>
        </w:rPr>
        <w:t>și</w:t>
      </w:r>
      <w:r w:rsidR="00A47B17">
        <w:rPr>
          <w:i/>
          <w:iCs/>
        </w:rPr>
        <w:t xml:space="preserve"> a</w:t>
      </w:r>
      <w:r w:rsidRPr="004F70DA">
        <w:rPr>
          <w:i/>
          <w:iCs/>
        </w:rPr>
        <w:t xml:space="preserve"> indicatori</w:t>
      </w:r>
      <w:r w:rsidR="00A47B17">
        <w:rPr>
          <w:i/>
          <w:iCs/>
        </w:rPr>
        <w:t>lor</w:t>
      </w:r>
      <w:r w:rsidRPr="004F70DA">
        <w:rPr>
          <w:i/>
          <w:iCs/>
        </w:rPr>
        <w:t xml:space="preserve"> </w:t>
      </w:r>
      <w:proofErr w:type="spellStart"/>
      <w:r w:rsidRPr="004F70DA">
        <w:rPr>
          <w:i/>
          <w:iCs/>
        </w:rPr>
        <w:t>tehnico</w:t>
      </w:r>
      <w:proofErr w:type="spellEnd"/>
      <w:r w:rsidRPr="004F70DA">
        <w:rPr>
          <w:i/>
          <w:iCs/>
        </w:rPr>
        <w:t xml:space="preserve">-economici actualizați, pentru obiectivul de investiții ”SISTEM </w:t>
      </w:r>
      <w:r>
        <w:rPr>
          <w:i/>
          <w:iCs/>
        </w:rPr>
        <w:t xml:space="preserve">ALIMENTARE CU </w:t>
      </w:r>
    </w:p>
    <w:p w14:paraId="67DBA210" w14:textId="19B9219A" w:rsidR="0003446D" w:rsidRDefault="0003446D" w:rsidP="0003446D">
      <w:pPr>
        <w:spacing w:line="276" w:lineRule="auto"/>
        <w:ind w:right="7"/>
        <w:jc w:val="center"/>
        <w:rPr>
          <w:i/>
          <w:iCs/>
        </w:rPr>
      </w:pPr>
      <w:r>
        <w:rPr>
          <w:i/>
          <w:iCs/>
        </w:rPr>
        <w:t>APĂ</w:t>
      </w:r>
      <w:r w:rsidRPr="004F70DA">
        <w:rPr>
          <w:i/>
          <w:iCs/>
        </w:rPr>
        <w:t xml:space="preserve"> ÎN LOCALITATEA IGRIȘ, COMUNA</w:t>
      </w:r>
      <w:r w:rsidRPr="0089769E">
        <w:rPr>
          <w:i/>
          <w:iCs/>
        </w:rPr>
        <w:t xml:space="preserve"> </w:t>
      </w:r>
      <w:r>
        <w:rPr>
          <w:i/>
          <w:iCs/>
        </w:rPr>
        <w:t>SÂNPETRU MARE, JUDEȚUL TIMIȘ</w:t>
      </w:r>
      <w:r w:rsidRPr="0089769E">
        <w:rPr>
          <w:i/>
          <w:iCs/>
        </w:rPr>
        <w:t>”</w:t>
      </w:r>
    </w:p>
    <w:p w14:paraId="27F3B465" w14:textId="77777777" w:rsidR="00764981" w:rsidRDefault="00764981" w:rsidP="00972115">
      <w:pPr>
        <w:rPr>
          <w:bCs/>
          <w:w w:val="105"/>
        </w:rPr>
      </w:pPr>
    </w:p>
    <w:p w14:paraId="75594CC1" w14:textId="77777777" w:rsidR="00CE167D" w:rsidRPr="00227F44" w:rsidRDefault="00CE167D" w:rsidP="00972115">
      <w:pPr>
        <w:rPr>
          <w:bCs/>
          <w:w w:val="105"/>
        </w:rPr>
      </w:pPr>
    </w:p>
    <w:p w14:paraId="09319560" w14:textId="71FB94BC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1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</w:t>
      </w:r>
      <w:r w:rsidR="00965DEF">
        <w:rPr>
          <w:b/>
          <w:kern w:val="24"/>
        </w:rPr>
        <w:t>extra</w:t>
      </w:r>
      <w:r w:rsidR="00B3485D" w:rsidRPr="00227F44">
        <w:rPr>
          <w:b/>
          <w:kern w:val="24"/>
        </w:rPr>
        <w:t>ordinară</w:t>
      </w:r>
      <w:r w:rsidR="00965DEF">
        <w:rPr>
          <w:b/>
          <w:kern w:val="24"/>
        </w:rPr>
        <w:t xml:space="preserve"> (de îndată)</w:t>
      </w:r>
      <w:r w:rsidR="00B3485D" w:rsidRPr="00227F44">
        <w:rPr>
          <w:b/>
          <w:kern w:val="24"/>
        </w:rPr>
        <w:t xml:space="preserve"> din dată de </w:t>
      </w:r>
      <w:r w:rsidR="00CC1B50">
        <w:rPr>
          <w:b/>
          <w:kern w:val="24"/>
        </w:rPr>
        <w:t>31</w:t>
      </w:r>
      <w:r w:rsidR="00B3485D" w:rsidRPr="00227F44">
        <w:rPr>
          <w:b/>
          <w:kern w:val="24"/>
        </w:rPr>
        <w:t>.</w:t>
      </w:r>
      <w:r w:rsidR="00CC1B50">
        <w:rPr>
          <w:b/>
          <w:kern w:val="24"/>
        </w:rPr>
        <w:t>0</w:t>
      </w:r>
      <w:r w:rsidR="00965DEF">
        <w:rPr>
          <w:b/>
          <w:kern w:val="24"/>
        </w:rPr>
        <w:t>1</w:t>
      </w:r>
      <w:r w:rsidR="00B3485D" w:rsidRPr="00227F44">
        <w:rPr>
          <w:b/>
          <w:kern w:val="24"/>
        </w:rPr>
        <w:t>.202</w:t>
      </w:r>
      <w:r w:rsidR="00CC1B50">
        <w:rPr>
          <w:b/>
          <w:kern w:val="24"/>
        </w:rPr>
        <w:t>5</w:t>
      </w:r>
      <w:r w:rsidR="000678BB" w:rsidRPr="00227F44">
        <w:rPr>
          <w:b/>
          <w:kern w:val="24"/>
        </w:rPr>
        <w:t>, legal constituită,</w:t>
      </w:r>
    </w:p>
    <w:bookmarkEnd w:id="1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6B98AB8A" w14:textId="77777777" w:rsidR="005D3DF6" w:rsidRPr="00596EAD" w:rsidRDefault="005D3DF6" w:rsidP="005D3DF6">
      <w:pPr>
        <w:tabs>
          <w:tab w:val="left" w:pos="709"/>
        </w:tabs>
        <w:ind w:firstLine="567"/>
        <w:jc w:val="both"/>
        <w:rPr>
          <w:rFonts w:ascii="Tahoma" w:hAnsi="Tahoma" w:cs="Tahoma"/>
          <w:i/>
          <w:kern w:val="24"/>
        </w:rPr>
      </w:pPr>
      <w:r w:rsidRPr="00596EAD">
        <w:rPr>
          <w:rFonts w:ascii="Tahoma" w:hAnsi="Tahoma" w:cs="Tahoma"/>
          <w:i/>
          <w:kern w:val="24"/>
          <w:u w:val="single"/>
        </w:rPr>
        <w:t>Având în vedere</w:t>
      </w:r>
      <w:r w:rsidRPr="00596EAD">
        <w:rPr>
          <w:rFonts w:ascii="Tahoma" w:hAnsi="Tahoma" w:cs="Tahoma"/>
          <w:i/>
          <w:kern w:val="24"/>
        </w:rPr>
        <w:t>:</w:t>
      </w:r>
    </w:p>
    <w:p w14:paraId="520AA30F" w14:textId="77777777" w:rsidR="00CC1B50" w:rsidRPr="00770B5D" w:rsidRDefault="00CC1B50" w:rsidP="00CC1B50">
      <w:pPr>
        <w:pStyle w:val="Listparagraf"/>
        <w:numPr>
          <w:ilvl w:val="0"/>
          <w:numId w:val="18"/>
        </w:numPr>
        <w:spacing w:after="0" w:line="240" w:lineRule="auto"/>
        <w:ind w:left="0" w:firstLine="561"/>
        <w:jc w:val="both"/>
        <w:rPr>
          <w:rFonts w:ascii="Tahoma" w:hAnsi="Tahoma" w:cs="Tahoma"/>
          <w:sz w:val="24"/>
          <w:szCs w:val="24"/>
        </w:rPr>
      </w:pPr>
      <w:bookmarkStart w:id="2" w:name="_Hlk182476747"/>
      <w:r w:rsidRPr="00770B5D">
        <w:rPr>
          <w:rFonts w:ascii="Tahoma" w:hAnsi="Tahoma" w:cs="Tahoma"/>
          <w:sz w:val="24"/>
          <w:szCs w:val="24"/>
        </w:rPr>
        <w:t>Referatul de aprobare nr.</w:t>
      </w:r>
      <w:r>
        <w:rPr>
          <w:rFonts w:ascii="Tahoma" w:hAnsi="Tahoma" w:cs="Tahoma"/>
          <w:sz w:val="24"/>
          <w:szCs w:val="24"/>
        </w:rPr>
        <w:t>388</w:t>
      </w:r>
      <w:r w:rsidRPr="00770B5D">
        <w:rPr>
          <w:rFonts w:ascii="Tahoma" w:hAnsi="Tahoma" w:cs="Tahoma"/>
          <w:sz w:val="24"/>
          <w:szCs w:val="24"/>
        </w:rPr>
        <w:t xml:space="preserve"> din </w:t>
      </w:r>
      <w:r>
        <w:rPr>
          <w:rFonts w:ascii="Tahoma" w:hAnsi="Tahoma" w:cs="Tahoma"/>
          <w:sz w:val="24"/>
          <w:szCs w:val="24"/>
        </w:rPr>
        <w:t>28.01.2025</w:t>
      </w:r>
      <w:r w:rsidRPr="00770B5D">
        <w:rPr>
          <w:rFonts w:ascii="Tahoma" w:hAnsi="Tahoma" w:cs="Tahoma"/>
          <w:sz w:val="24"/>
          <w:szCs w:val="24"/>
        </w:rPr>
        <w:t>, al dlui. primar al comunei Sânpetru Mare în calitate de inițiator al proiectului</w:t>
      </w:r>
    </w:p>
    <w:p w14:paraId="7D1E6AA9" w14:textId="77777777" w:rsidR="00CC1B50" w:rsidRPr="00770B5D" w:rsidRDefault="00CC1B50" w:rsidP="00CC1B50">
      <w:pPr>
        <w:pStyle w:val="Listparagraf"/>
        <w:numPr>
          <w:ilvl w:val="0"/>
          <w:numId w:val="18"/>
        </w:numPr>
        <w:spacing w:after="0" w:line="240" w:lineRule="auto"/>
        <w:ind w:left="0" w:right="86" w:firstLine="561"/>
        <w:jc w:val="both"/>
        <w:rPr>
          <w:rFonts w:ascii="Tahoma" w:hAnsi="Tahoma" w:cs="Tahoma"/>
          <w:sz w:val="24"/>
          <w:szCs w:val="24"/>
        </w:rPr>
      </w:pPr>
      <w:r w:rsidRPr="00770B5D">
        <w:rPr>
          <w:rFonts w:ascii="Tahoma" w:hAnsi="Tahoma" w:cs="Tahoma"/>
          <w:sz w:val="24"/>
          <w:szCs w:val="24"/>
        </w:rPr>
        <w:t>Raport de specialitate nr.</w:t>
      </w:r>
      <w:r>
        <w:rPr>
          <w:rFonts w:ascii="Tahoma" w:hAnsi="Tahoma" w:cs="Tahoma"/>
          <w:sz w:val="24"/>
          <w:szCs w:val="24"/>
        </w:rPr>
        <w:t>387</w:t>
      </w:r>
      <w:r w:rsidRPr="00770B5D">
        <w:rPr>
          <w:rFonts w:ascii="Tahoma" w:hAnsi="Tahoma" w:cs="Tahoma"/>
          <w:sz w:val="24"/>
          <w:szCs w:val="24"/>
        </w:rPr>
        <w:t xml:space="preserve"> din </w:t>
      </w:r>
      <w:r>
        <w:rPr>
          <w:rFonts w:ascii="Tahoma" w:hAnsi="Tahoma" w:cs="Tahoma"/>
          <w:sz w:val="24"/>
          <w:szCs w:val="24"/>
        </w:rPr>
        <w:t>28.01.2025</w:t>
      </w:r>
      <w:r w:rsidRPr="00770B5D">
        <w:rPr>
          <w:rFonts w:ascii="Tahoma" w:hAnsi="Tahoma" w:cs="Tahoma"/>
          <w:sz w:val="24"/>
          <w:szCs w:val="24"/>
        </w:rPr>
        <w:t xml:space="preserve"> al Consilierului personal al primarului din cadrul Primăriei Comunei Sânpetru Mare, </w:t>
      </w:r>
    </w:p>
    <w:bookmarkEnd w:id="2"/>
    <w:p w14:paraId="12EECB09" w14:textId="77777777" w:rsidR="00CC1B50" w:rsidRPr="00770B5D" w:rsidRDefault="00CC1B50" w:rsidP="00CC1B50">
      <w:pPr>
        <w:ind w:firstLine="561"/>
        <w:jc w:val="both"/>
        <w:rPr>
          <w:rFonts w:ascii="Tahoma" w:hAnsi="Tahoma" w:cs="Tahoma"/>
          <w:kern w:val="24"/>
        </w:rPr>
      </w:pPr>
      <w:r w:rsidRPr="00770B5D">
        <w:rPr>
          <w:rFonts w:ascii="Tahoma" w:hAnsi="Tahoma" w:cs="Tahoma"/>
        </w:rPr>
        <w:t xml:space="preserve">- </w:t>
      </w:r>
      <w:r w:rsidRPr="00770B5D">
        <w:rPr>
          <w:rFonts w:ascii="Tahoma" w:hAnsi="Tahoma" w:cs="Tahoma"/>
          <w:kern w:val="24"/>
        </w:rPr>
        <w:t xml:space="preserve">Hotărârea nr.2 din 20.01.2023 a Consiliul local Sânpetru Mare, privind aprobarea studiul de fezabilitate, indicatorii </w:t>
      </w:r>
      <w:proofErr w:type="spellStart"/>
      <w:r w:rsidRPr="00770B5D">
        <w:rPr>
          <w:rFonts w:ascii="Tahoma" w:hAnsi="Tahoma" w:cs="Tahoma"/>
          <w:kern w:val="24"/>
        </w:rPr>
        <w:t>tehnico</w:t>
      </w:r>
      <w:proofErr w:type="spellEnd"/>
      <w:r w:rsidRPr="00770B5D">
        <w:rPr>
          <w:rFonts w:ascii="Tahoma" w:hAnsi="Tahoma" w:cs="Tahoma"/>
          <w:kern w:val="24"/>
        </w:rPr>
        <w:t xml:space="preserve">-economici inițiali și actualizați, Devizul general inițial și actualizat și contribuția de la bugetul local pentru obiectivul </w:t>
      </w:r>
      <w:r w:rsidRPr="00770B5D">
        <w:rPr>
          <w:rFonts w:ascii="Tahoma" w:hAnsi="Tahoma" w:cs="Tahoma"/>
          <w:i/>
          <w:iCs/>
          <w:kern w:val="24"/>
        </w:rPr>
        <w:t>”SISTEM ALIMENTARE CU APA ÎN LOCALITATEA IGRIȘ, COMUNA SÂNPETRU MARE, JUDEȚUL TIMIȘ,</w:t>
      </w:r>
    </w:p>
    <w:p w14:paraId="6DEFD2A3" w14:textId="3CE5CBB3" w:rsidR="00CC1B50" w:rsidRPr="00770B5D" w:rsidRDefault="00CC1B50" w:rsidP="00CC1B50">
      <w:pPr>
        <w:ind w:firstLine="561"/>
        <w:jc w:val="both"/>
        <w:rPr>
          <w:rFonts w:ascii="Tahoma" w:hAnsi="Tahoma" w:cs="Tahoma"/>
        </w:rPr>
      </w:pPr>
      <w:r w:rsidRPr="00770B5D">
        <w:rPr>
          <w:rFonts w:ascii="Tahoma" w:hAnsi="Tahoma" w:cs="Tahoma"/>
          <w:kern w:val="24"/>
        </w:rPr>
        <w:t xml:space="preserve">Documentația tehnic-economică, Deviz general </w:t>
      </w:r>
      <w:r w:rsidRPr="00770B5D">
        <w:rPr>
          <w:rFonts w:ascii="Tahoma" w:hAnsi="Tahoma" w:cs="Tahoma"/>
          <w:iCs/>
          <w:kern w:val="24"/>
        </w:rPr>
        <w:t>întocmit de f</w:t>
      </w:r>
      <w:r w:rsidRPr="00770B5D">
        <w:rPr>
          <w:rFonts w:ascii="Tahoma" w:hAnsi="Tahoma" w:cs="Tahoma"/>
          <w:kern w:val="24"/>
        </w:rPr>
        <w:t xml:space="preserve">irma de proiectare </w:t>
      </w:r>
      <w:r w:rsidRPr="00770B5D">
        <w:rPr>
          <w:rFonts w:ascii="Tahoma" w:eastAsia="Arial" w:hAnsi="Tahoma" w:cs="Tahoma"/>
          <w:kern w:val="24"/>
        </w:rPr>
        <w:t>EUROENGINEERING TIMIȘOARA SRL, anexa nr.2.1. actualizat</w:t>
      </w:r>
      <w:r w:rsidR="005D2161">
        <w:rPr>
          <w:rFonts w:ascii="Tahoma" w:eastAsia="Arial" w:hAnsi="Tahoma" w:cs="Tahoma"/>
          <w:kern w:val="24"/>
        </w:rPr>
        <w:t>,</w:t>
      </w:r>
      <w:r>
        <w:rPr>
          <w:rFonts w:ascii="Tahoma" w:eastAsia="Arial" w:hAnsi="Tahoma" w:cs="Tahoma"/>
          <w:kern w:val="24"/>
        </w:rPr>
        <w:t xml:space="preserve"> </w:t>
      </w:r>
      <w:r w:rsidRPr="00770B5D">
        <w:rPr>
          <w:rFonts w:ascii="Tahoma" w:eastAsia="Arial" w:hAnsi="Tahoma" w:cs="Tahoma"/>
          <w:kern w:val="24"/>
        </w:rPr>
        <w:t xml:space="preserve">cât și caracteristicile principale și indicatorii </w:t>
      </w:r>
      <w:proofErr w:type="spellStart"/>
      <w:r w:rsidRPr="00770B5D">
        <w:rPr>
          <w:rFonts w:ascii="Tahoma" w:eastAsia="Arial" w:hAnsi="Tahoma" w:cs="Tahoma"/>
          <w:kern w:val="24"/>
        </w:rPr>
        <w:t>tehnico</w:t>
      </w:r>
      <w:proofErr w:type="spellEnd"/>
      <w:r w:rsidRPr="00770B5D">
        <w:rPr>
          <w:rFonts w:ascii="Tahoma" w:eastAsia="Arial" w:hAnsi="Tahoma" w:cs="Tahoma"/>
          <w:kern w:val="24"/>
        </w:rPr>
        <w:t>-economici ai obiectivului de investiții, anexa 2.2 a. actualizat</w:t>
      </w:r>
      <w:r w:rsidR="005D2161">
        <w:rPr>
          <w:rFonts w:ascii="Tahoma" w:eastAsia="Arial" w:hAnsi="Tahoma" w:cs="Tahoma"/>
          <w:kern w:val="24"/>
        </w:rPr>
        <w:t>.</w:t>
      </w:r>
    </w:p>
    <w:p w14:paraId="10715ED5" w14:textId="4EBA4D92" w:rsidR="00967C2D" w:rsidRPr="00596EAD" w:rsidRDefault="00967C2D" w:rsidP="00BC4FDD">
      <w:pPr>
        <w:tabs>
          <w:tab w:val="left" w:pos="567"/>
        </w:tabs>
        <w:ind w:firstLine="567"/>
        <w:jc w:val="both"/>
        <w:rPr>
          <w:rFonts w:ascii="Tahoma" w:eastAsia="Calibri" w:hAnsi="Tahoma" w:cs="Tahoma"/>
          <w:shd w:val="clear" w:color="auto" w:fill="FFFFFF"/>
          <w:lang w:eastAsia="ar-SA"/>
        </w:rPr>
      </w:pPr>
      <w:r w:rsidRPr="00596EAD">
        <w:rPr>
          <w:rFonts w:ascii="Tahoma" w:eastAsia="Calibri" w:hAnsi="Tahoma" w:cs="Tahoma"/>
          <w:lang w:eastAsia="ar-SA"/>
        </w:rPr>
        <w:t xml:space="preserve">- Avizul favorabil al comisiei de specialitate al Consiliului Local al Comunei </w:t>
      </w:r>
      <w:r w:rsidRPr="00596EAD">
        <w:rPr>
          <w:rFonts w:ascii="Tahoma" w:hAnsi="Tahoma" w:cs="Tahoma"/>
        </w:rPr>
        <w:t>Sânpetru Mare</w:t>
      </w:r>
      <w:r w:rsidRPr="00596EAD">
        <w:rPr>
          <w:rFonts w:ascii="Tahoma" w:eastAsia="Calibri" w:hAnsi="Tahoma" w:cs="Tahoma"/>
          <w:lang w:eastAsia="ar-SA"/>
        </w:rPr>
        <w:t>,</w:t>
      </w:r>
      <w:r w:rsidRPr="00596EAD">
        <w:rPr>
          <w:rFonts w:ascii="Tahoma" w:eastAsia="Calibri" w:hAnsi="Tahoma" w:cs="Tahoma"/>
          <w:shd w:val="clear" w:color="auto" w:fill="FFFFFF"/>
          <w:lang w:eastAsia="ar-SA"/>
        </w:rPr>
        <w:t xml:space="preserve"> îndeplinind condiția de la art.136, alin.(8), </w:t>
      </w:r>
      <w:proofErr w:type="spellStart"/>
      <w:r w:rsidRPr="00596EAD">
        <w:rPr>
          <w:rFonts w:ascii="Tahoma" w:eastAsia="Calibri" w:hAnsi="Tahoma" w:cs="Tahoma"/>
          <w:shd w:val="clear" w:color="auto" w:fill="FFFFFF"/>
          <w:lang w:eastAsia="ar-SA"/>
        </w:rPr>
        <w:t>lit.c</w:t>
      </w:r>
      <w:proofErr w:type="spellEnd"/>
      <w:r w:rsidRPr="00596EAD">
        <w:rPr>
          <w:rFonts w:ascii="Tahoma" w:eastAsia="Calibri" w:hAnsi="Tahoma" w:cs="Tahoma"/>
          <w:shd w:val="clear" w:color="auto" w:fill="FFFFFF"/>
          <w:lang w:eastAsia="ar-SA"/>
        </w:rPr>
        <w:t>), din Ordonanța de Urgență a Guvernului nr.57/2019, privind Codul administrativ</w:t>
      </w:r>
    </w:p>
    <w:p w14:paraId="732B6826" w14:textId="77777777" w:rsidR="005D3DF6" w:rsidRPr="00596EAD" w:rsidRDefault="005D3DF6" w:rsidP="005D3DF6">
      <w:pPr>
        <w:tabs>
          <w:tab w:val="left" w:pos="567"/>
        </w:tabs>
        <w:ind w:firstLine="567"/>
        <w:jc w:val="both"/>
        <w:rPr>
          <w:rFonts w:ascii="Tahoma" w:hAnsi="Tahoma" w:cs="Tahoma"/>
          <w:i/>
          <w:kern w:val="24"/>
        </w:rPr>
      </w:pPr>
      <w:r w:rsidRPr="00596EAD">
        <w:rPr>
          <w:rFonts w:ascii="Tahoma" w:hAnsi="Tahoma" w:cs="Tahoma"/>
          <w:i/>
          <w:iCs/>
          <w:kern w:val="24"/>
          <w:u w:val="single"/>
        </w:rPr>
        <w:t>În conformitate cu prevederile</w:t>
      </w:r>
      <w:r w:rsidRPr="00596EAD">
        <w:rPr>
          <w:rFonts w:ascii="Tahoma" w:hAnsi="Tahoma" w:cs="Tahoma"/>
          <w:i/>
          <w:kern w:val="24"/>
        </w:rPr>
        <w:t>:</w:t>
      </w:r>
    </w:p>
    <w:p w14:paraId="63476806" w14:textId="77777777" w:rsidR="005D3DF6" w:rsidRPr="00596EAD" w:rsidRDefault="005D3DF6" w:rsidP="005D3DF6">
      <w:pPr>
        <w:numPr>
          <w:ilvl w:val="0"/>
          <w:numId w:val="17"/>
        </w:numPr>
        <w:ind w:left="284" w:right="7" w:hanging="284"/>
        <w:jc w:val="both"/>
        <w:rPr>
          <w:rFonts w:ascii="Tahoma" w:hAnsi="Tahoma" w:cs="Tahoma"/>
          <w:kern w:val="24"/>
          <w:lang w:val="pt-BR"/>
        </w:rPr>
      </w:pPr>
      <w:r w:rsidRPr="00596EAD">
        <w:rPr>
          <w:rFonts w:ascii="Tahoma" w:hAnsi="Tahoma" w:cs="Tahoma"/>
          <w:kern w:val="24"/>
          <w:lang w:val="pt-BR"/>
        </w:rPr>
        <w:t>Ordonanței de Urgență a Guvernului României nr.95/2021 pentru aprobarea Programului Național de Investiții ”Anghel Saligny";</w:t>
      </w:r>
    </w:p>
    <w:p w14:paraId="456E8F83" w14:textId="50D8DFAB" w:rsidR="005D3DF6" w:rsidRPr="00596EAD" w:rsidRDefault="005D3DF6" w:rsidP="005D3DF6">
      <w:pPr>
        <w:numPr>
          <w:ilvl w:val="0"/>
          <w:numId w:val="17"/>
        </w:numPr>
        <w:ind w:left="284" w:right="7" w:hanging="284"/>
        <w:jc w:val="both"/>
        <w:rPr>
          <w:rFonts w:ascii="Tahoma" w:hAnsi="Tahoma" w:cs="Tahoma"/>
          <w:kern w:val="24"/>
          <w:lang w:val="pt-BR"/>
        </w:rPr>
      </w:pPr>
      <w:r w:rsidRPr="00596EAD">
        <w:rPr>
          <w:rFonts w:ascii="Tahoma" w:hAnsi="Tahoma" w:cs="Tahoma"/>
          <w:kern w:val="24"/>
          <w:lang w:val="pt-BR"/>
        </w:rPr>
        <w:t>Ordinul nr.1333/2021 privind aprobarea Normelor metodologice pentru punerea în aplicare a prevederilor Ordonanței de urgență a Guvernului nr.95/2021 pentru aprobarea Programului național de investiții „Anghel Saligny", pentru categoriile de investiții prevazute la art.4</w:t>
      </w:r>
      <w:r w:rsidR="00EC6D5E">
        <w:rPr>
          <w:rFonts w:ascii="Tahoma" w:hAnsi="Tahoma" w:cs="Tahoma"/>
          <w:kern w:val="24"/>
          <w:lang w:val="pt-BR"/>
        </w:rPr>
        <w:t>,</w:t>
      </w:r>
      <w:r w:rsidRPr="00596EAD">
        <w:rPr>
          <w:rFonts w:ascii="Tahoma" w:hAnsi="Tahoma" w:cs="Tahoma"/>
          <w:kern w:val="24"/>
          <w:lang w:val="pt-BR"/>
        </w:rPr>
        <w:t xml:space="preserve"> alin.(</w:t>
      </w:r>
      <w:r w:rsidR="00EC6D5E">
        <w:rPr>
          <w:rFonts w:ascii="Tahoma" w:hAnsi="Tahoma" w:cs="Tahoma"/>
          <w:kern w:val="24"/>
          <w:lang w:val="pt-BR"/>
        </w:rPr>
        <w:t>1</w:t>
      </w:r>
      <w:r w:rsidRPr="00596EAD">
        <w:rPr>
          <w:rFonts w:ascii="Tahoma" w:hAnsi="Tahoma" w:cs="Tahoma"/>
          <w:kern w:val="24"/>
          <w:lang w:val="pt-BR"/>
        </w:rPr>
        <w:t>) lit. a)-d) din Ordonanța de urgență a Guvernului nr. 95/2021;</w:t>
      </w:r>
    </w:p>
    <w:p w14:paraId="3D846C8E" w14:textId="77777777" w:rsidR="005D3DF6" w:rsidRPr="00596EAD" w:rsidRDefault="005D3DF6" w:rsidP="005D3DF6">
      <w:pPr>
        <w:numPr>
          <w:ilvl w:val="0"/>
          <w:numId w:val="17"/>
        </w:numPr>
        <w:ind w:left="284" w:right="7" w:hanging="284"/>
        <w:jc w:val="both"/>
        <w:rPr>
          <w:rFonts w:ascii="Tahoma" w:hAnsi="Tahoma" w:cs="Tahoma"/>
          <w:kern w:val="24"/>
          <w:lang w:val="pt-BR"/>
        </w:rPr>
      </w:pPr>
      <w:r w:rsidRPr="00596EAD">
        <w:rPr>
          <w:rFonts w:ascii="Tahoma" w:hAnsi="Tahoma" w:cs="Tahoma"/>
          <w:kern w:val="24"/>
          <w:lang w:val="pt-BR"/>
        </w:rPr>
        <w:t>Hotărârii Guvernului României nr.907/2016 privind etapele de elaboare și conținutul cadru al documentației tehnico-economice aferente investițiilor publice, precum și a structurii și metodologiei de elaborare aferente obiectivelor/proiectelor de investiții finanțate din fonduri publice, cu modificările și completarile ulterioare;</w:t>
      </w:r>
    </w:p>
    <w:p w14:paraId="1C4566DE" w14:textId="77777777" w:rsidR="005D3DF6" w:rsidRPr="00596EAD" w:rsidRDefault="005D3DF6" w:rsidP="005D3DF6">
      <w:pPr>
        <w:ind w:left="284" w:right="9" w:hanging="284"/>
        <w:jc w:val="both"/>
        <w:rPr>
          <w:rFonts w:ascii="Tahoma" w:hAnsi="Tahoma" w:cs="Tahoma"/>
          <w:kern w:val="24"/>
          <w:lang w:val="pt-BR"/>
        </w:rPr>
      </w:pPr>
      <w:r w:rsidRPr="00596EAD">
        <w:rPr>
          <w:rFonts w:ascii="Tahoma" w:hAnsi="Tahoma" w:cs="Tahoma"/>
          <w:kern w:val="24"/>
          <w:lang w:val="pt-BR"/>
        </w:rPr>
        <w:lastRenderedPageBreak/>
        <w:t xml:space="preserve">- </w:t>
      </w:r>
      <w:r w:rsidRPr="00596EAD">
        <w:rPr>
          <w:rFonts w:ascii="Tahoma" w:hAnsi="Tahoma" w:cs="Tahoma"/>
          <w:kern w:val="24"/>
          <w:lang w:val="pt-BR"/>
        </w:rPr>
        <w:tab/>
        <w:t>Legii nr.273/2006 privind finanțele publice locale, cu modificarile și completarile ulterioare;</w:t>
      </w:r>
    </w:p>
    <w:p w14:paraId="2D881FFA" w14:textId="543E92F8" w:rsidR="005D3DF6" w:rsidRPr="00596EAD" w:rsidRDefault="005D3DF6" w:rsidP="00764981">
      <w:pPr>
        <w:pStyle w:val="Corptext"/>
        <w:ind w:left="284" w:hanging="284"/>
        <w:jc w:val="both"/>
        <w:rPr>
          <w:rFonts w:ascii="Tahoma" w:hAnsi="Tahoma" w:cs="Tahoma"/>
          <w:kern w:val="24"/>
          <w:lang w:val="pt-BR"/>
        </w:rPr>
      </w:pPr>
      <w:r w:rsidRPr="00596EAD">
        <w:rPr>
          <w:rFonts w:ascii="Tahoma" w:hAnsi="Tahoma" w:cs="Tahoma"/>
          <w:kern w:val="24"/>
          <w:lang w:val="pt-BR"/>
        </w:rPr>
        <w:t xml:space="preserve">- </w:t>
      </w:r>
      <w:r w:rsidRPr="00596EAD">
        <w:rPr>
          <w:rFonts w:ascii="Tahoma" w:hAnsi="Tahoma" w:cs="Tahoma"/>
          <w:kern w:val="24"/>
          <w:lang w:val="pt-BR"/>
        </w:rPr>
        <w:tab/>
        <w:t>art.129</w:t>
      </w:r>
      <w:r w:rsidR="00EC6D5E">
        <w:rPr>
          <w:rFonts w:ascii="Tahoma" w:hAnsi="Tahoma" w:cs="Tahoma"/>
          <w:kern w:val="24"/>
          <w:lang w:val="pt-BR"/>
        </w:rPr>
        <w:t>,</w:t>
      </w:r>
      <w:r w:rsidRPr="00596EAD">
        <w:rPr>
          <w:rFonts w:ascii="Tahoma" w:hAnsi="Tahoma" w:cs="Tahoma"/>
          <w:kern w:val="24"/>
          <w:lang w:val="pt-BR"/>
        </w:rPr>
        <w:t xml:space="preserve"> alin.(2), lit.b) și alin.(4)</w:t>
      </w:r>
      <w:r w:rsidR="00EC6D5E">
        <w:rPr>
          <w:rFonts w:ascii="Tahoma" w:hAnsi="Tahoma" w:cs="Tahoma"/>
          <w:kern w:val="24"/>
          <w:lang w:val="pt-BR"/>
        </w:rPr>
        <w:t>,</w:t>
      </w:r>
      <w:r w:rsidRPr="00596EAD">
        <w:rPr>
          <w:rFonts w:ascii="Tahoma" w:hAnsi="Tahoma" w:cs="Tahoma"/>
          <w:kern w:val="24"/>
          <w:lang w:val="pt-BR"/>
        </w:rPr>
        <w:t xml:space="preserve"> lit.</w:t>
      </w:r>
      <w:r w:rsidR="001C3C54">
        <w:rPr>
          <w:rFonts w:ascii="Tahoma" w:hAnsi="Tahoma" w:cs="Tahoma"/>
          <w:kern w:val="24"/>
          <w:lang w:val="pt-BR"/>
        </w:rPr>
        <w:t>d</w:t>
      </w:r>
      <w:r w:rsidRPr="00596EAD">
        <w:rPr>
          <w:rFonts w:ascii="Tahoma" w:hAnsi="Tahoma" w:cs="Tahoma"/>
          <w:kern w:val="24"/>
          <w:lang w:val="pt-BR"/>
        </w:rPr>
        <w:t>)</w:t>
      </w:r>
      <w:r w:rsidR="001C3C54">
        <w:rPr>
          <w:rFonts w:ascii="Tahoma" w:hAnsi="Tahoma" w:cs="Tahoma"/>
          <w:kern w:val="24"/>
          <w:lang w:val="pt-BR"/>
        </w:rPr>
        <w:t xml:space="preserve"> și g)</w:t>
      </w:r>
      <w:r w:rsidR="00EC6D5E">
        <w:rPr>
          <w:rFonts w:ascii="Tahoma" w:hAnsi="Tahoma" w:cs="Tahoma"/>
          <w:kern w:val="24"/>
          <w:lang w:val="pt-BR"/>
        </w:rPr>
        <w:t>,</w:t>
      </w:r>
      <w:r w:rsidRPr="00596EAD">
        <w:rPr>
          <w:rFonts w:ascii="Tahoma" w:hAnsi="Tahoma" w:cs="Tahoma"/>
          <w:kern w:val="24"/>
          <w:lang w:val="pt-BR"/>
        </w:rPr>
        <w:t xml:space="preserve"> din Ordonanţa de Urgenţă a Guvernului nr.57/2019</w:t>
      </w:r>
      <w:r w:rsidR="00764981" w:rsidRPr="00596EAD">
        <w:rPr>
          <w:rFonts w:ascii="Tahoma" w:hAnsi="Tahoma" w:cs="Tahoma"/>
          <w:kern w:val="24"/>
          <w:lang w:val="pt-BR"/>
        </w:rPr>
        <w:t>,</w:t>
      </w:r>
      <w:r w:rsidRPr="00596EAD">
        <w:rPr>
          <w:rFonts w:ascii="Tahoma" w:hAnsi="Tahoma" w:cs="Tahoma"/>
          <w:kern w:val="24"/>
          <w:lang w:val="pt-BR"/>
        </w:rPr>
        <w:t xml:space="preserve"> privind Codul Administrativ;</w:t>
      </w:r>
    </w:p>
    <w:p w14:paraId="4D3DF2C4" w14:textId="58CEB626" w:rsidR="00B26AAA" w:rsidRPr="00596EAD" w:rsidRDefault="00B26AAA" w:rsidP="00B26AAA">
      <w:pPr>
        <w:widowControl w:val="0"/>
        <w:kinsoku w:val="0"/>
        <w:spacing w:line="276" w:lineRule="auto"/>
        <w:ind w:firstLine="709"/>
        <w:jc w:val="both"/>
        <w:rPr>
          <w:rFonts w:ascii="Tahoma" w:hAnsi="Tahoma" w:cs="Tahoma"/>
          <w:i/>
        </w:rPr>
      </w:pPr>
      <w:r w:rsidRPr="00596EAD">
        <w:rPr>
          <w:rFonts w:ascii="Tahoma" w:hAnsi="Tahoma" w:cs="Tahoma"/>
        </w:rPr>
        <w:t xml:space="preserve">În temeiul prevederilor </w:t>
      </w:r>
      <w:r w:rsidR="003A3371" w:rsidRPr="00596EAD">
        <w:rPr>
          <w:rFonts w:ascii="Tahoma" w:hAnsi="Tahoma" w:cs="Tahoma"/>
          <w:color w:val="000000"/>
        </w:rPr>
        <w:t>art.129, alin.(1) și (2), lit</w:t>
      </w:r>
      <w:r w:rsidR="00CC1B50">
        <w:rPr>
          <w:rFonts w:ascii="Tahoma" w:hAnsi="Tahoma" w:cs="Tahoma"/>
          <w:color w:val="000000"/>
        </w:rPr>
        <w:t>.</w:t>
      </w:r>
      <w:r w:rsidR="003A3371" w:rsidRPr="00596EAD">
        <w:rPr>
          <w:rFonts w:ascii="Tahoma" w:hAnsi="Tahoma" w:cs="Tahoma"/>
          <w:color w:val="000000"/>
        </w:rPr>
        <w:t xml:space="preserve">(c), </w:t>
      </w:r>
      <w:r w:rsidRPr="00596EAD">
        <w:rPr>
          <w:rFonts w:ascii="Tahoma" w:hAnsi="Tahoma" w:cs="Tahoma"/>
        </w:rPr>
        <w:t xml:space="preserve">art.139 alin.(3), art.196, alin.1, </w:t>
      </w:r>
      <w:proofErr w:type="spellStart"/>
      <w:r w:rsidRPr="00596EAD">
        <w:rPr>
          <w:rFonts w:ascii="Tahoma" w:hAnsi="Tahoma" w:cs="Tahoma"/>
        </w:rPr>
        <w:t>lit.a</w:t>
      </w:r>
      <w:proofErr w:type="spellEnd"/>
      <w:r w:rsidRPr="00596EAD">
        <w:rPr>
          <w:rFonts w:ascii="Tahoma" w:hAnsi="Tahoma" w:cs="Tahoma"/>
        </w:rPr>
        <w:t>) din OUG nr.57/2019 privind Codul administrativ</w:t>
      </w:r>
      <w:r w:rsidR="002E769B" w:rsidRPr="00596EAD">
        <w:rPr>
          <w:rFonts w:ascii="Tahoma" w:hAnsi="Tahoma" w:cs="Tahoma"/>
        </w:rPr>
        <w:t>,</w:t>
      </w:r>
      <w:r w:rsidRPr="00596EAD">
        <w:rPr>
          <w:rFonts w:ascii="Tahoma" w:hAnsi="Tahoma" w:cs="Tahoma"/>
        </w:rPr>
        <w:t xml:space="preserve"> cu modificările și completările ulterioare, </w:t>
      </w:r>
      <w:r w:rsidRPr="00596EAD">
        <w:rPr>
          <w:rFonts w:ascii="Tahoma" w:hAnsi="Tahoma" w:cs="Tahoma"/>
          <w:i/>
        </w:rPr>
        <w:t>adopta următoarea:</w:t>
      </w:r>
    </w:p>
    <w:p w14:paraId="5C971601" w14:textId="77777777" w:rsidR="00B26AAA" w:rsidRPr="00596EAD" w:rsidRDefault="00B26AAA" w:rsidP="00B26AAA">
      <w:pPr>
        <w:keepNext/>
        <w:jc w:val="both"/>
        <w:outlineLvl w:val="0"/>
        <w:rPr>
          <w:rFonts w:ascii="Tahoma" w:hAnsi="Tahoma" w:cs="Tahoma"/>
          <w:kern w:val="24"/>
          <w:lang w:eastAsia="en-US"/>
        </w:rPr>
      </w:pPr>
    </w:p>
    <w:p w14:paraId="71F37812" w14:textId="203F8A32" w:rsidR="00E8079E" w:rsidRPr="00596EAD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3" w:name="_Hlk153641462"/>
      <w:r w:rsidRPr="00596EAD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596EAD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596EAD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3"/>
    <w:p w14:paraId="24523C35" w14:textId="77777777" w:rsidR="00E8079E" w:rsidRPr="00596EAD" w:rsidRDefault="00E8079E" w:rsidP="00972115">
      <w:pPr>
        <w:jc w:val="center"/>
        <w:rPr>
          <w:rFonts w:ascii="Tahoma" w:hAnsi="Tahoma" w:cs="Tahoma"/>
          <w:b/>
          <w:bCs/>
          <w:kern w:val="24"/>
        </w:rPr>
      </w:pPr>
    </w:p>
    <w:p w14:paraId="75DD7659" w14:textId="21DD60A6" w:rsidR="005D3DF6" w:rsidRPr="00207C07" w:rsidRDefault="005D3DF6" w:rsidP="005D3DF6">
      <w:pPr>
        <w:ind w:left="38" w:right="9" w:firstLine="529"/>
        <w:jc w:val="both"/>
        <w:rPr>
          <w:rFonts w:ascii="Tahoma" w:hAnsi="Tahoma" w:cs="Tahoma"/>
          <w:lang w:val="pt-BR"/>
        </w:rPr>
      </w:pPr>
      <w:bookmarkStart w:id="4" w:name="_Hlk169521122"/>
      <w:r w:rsidRPr="00207C07">
        <w:rPr>
          <w:rFonts w:ascii="Tahoma" w:eastAsia="Calibri" w:hAnsi="Tahoma" w:cs="Tahoma"/>
          <w:b/>
          <w:bCs/>
          <w:u w:val="single"/>
          <w:lang w:val="pt-BR"/>
        </w:rPr>
        <w:t>Art.</w:t>
      </w:r>
      <w:r w:rsidR="00596EAD" w:rsidRPr="00207C07">
        <w:rPr>
          <w:rFonts w:ascii="Tahoma" w:eastAsia="Calibri" w:hAnsi="Tahoma" w:cs="Tahoma"/>
          <w:b/>
          <w:bCs/>
          <w:u w:val="single"/>
          <w:lang w:val="pt-BR"/>
        </w:rPr>
        <w:t>1</w:t>
      </w:r>
      <w:r w:rsidRPr="00207C07">
        <w:rPr>
          <w:rFonts w:ascii="Tahoma" w:eastAsia="Calibri" w:hAnsi="Tahoma" w:cs="Tahoma"/>
          <w:lang w:val="pt-BR"/>
        </w:rPr>
        <w:t xml:space="preserve">. Se aprobă devizul general actualizat aferent obiectivului de investiții ”SISTEM </w:t>
      </w:r>
      <w:r w:rsidR="00BC4FDD" w:rsidRPr="00207C07">
        <w:rPr>
          <w:rFonts w:ascii="Tahoma" w:hAnsi="Tahoma" w:cs="Tahoma"/>
        </w:rPr>
        <w:t xml:space="preserve">ALIMENTARE CU APĂ </w:t>
      </w:r>
      <w:r w:rsidRPr="00207C07">
        <w:rPr>
          <w:rFonts w:ascii="Tahoma" w:eastAsia="Calibri" w:hAnsi="Tahoma" w:cs="Tahoma"/>
          <w:lang w:val="pt-BR"/>
        </w:rPr>
        <w:t>ÎN LOCALITATEA IGRIS, COMUNA SÂNPETRU MARE, JUDEȚUL TIMIȘ” conform anexei nr.</w:t>
      </w:r>
      <w:r w:rsidR="00764981" w:rsidRPr="00207C07">
        <w:rPr>
          <w:rFonts w:ascii="Tahoma" w:eastAsia="Calibri" w:hAnsi="Tahoma" w:cs="Tahoma"/>
          <w:lang w:val="pt-BR"/>
        </w:rPr>
        <w:t>2.1 - Actualizată,</w:t>
      </w:r>
      <w:r w:rsidRPr="00207C07">
        <w:rPr>
          <w:rFonts w:ascii="Tahoma" w:eastAsia="Calibri" w:hAnsi="Tahoma" w:cs="Tahoma"/>
          <w:lang w:val="pt-BR"/>
        </w:rPr>
        <w:t xml:space="preserve"> la prezenta hotărâre.</w:t>
      </w:r>
      <w:r w:rsidR="00764981" w:rsidRPr="00207C07">
        <w:rPr>
          <w:rFonts w:ascii="Tahoma" w:eastAsia="Calibri" w:hAnsi="Tahoma" w:cs="Tahoma"/>
          <w:lang w:val="pt-BR"/>
        </w:rPr>
        <w:t xml:space="preserve"> </w:t>
      </w:r>
    </w:p>
    <w:p w14:paraId="4C123775" w14:textId="7DE2744E" w:rsidR="005D3DF6" w:rsidRPr="00CE167D" w:rsidRDefault="005D3DF6" w:rsidP="005D3DF6">
      <w:pPr>
        <w:ind w:left="38" w:right="9" w:firstLine="529"/>
        <w:jc w:val="both"/>
        <w:rPr>
          <w:rFonts w:ascii="Tahoma" w:eastAsia="Calibri" w:hAnsi="Tahoma" w:cs="Tahoma"/>
          <w:lang w:val="pt-BR"/>
        </w:rPr>
      </w:pPr>
      <w:r w:rsidRPr="00CE167D">
        <w:rPr>
          <w:rFonts w:ascii="Tahoma" w:eastAsia="Calibri" w:hAnsi="Tahoma" w:cs="Tahoma"/>
          <w:b/>
          <w:bCs/>
          <w:u w:val="single"/>
          <w:lang w:val="pt-BR"/>
        </w:rPr>
        <w:t>Art.</w:t>
      </w:r>
      <w:r w:rsidR="00596EAD" w:rsidRPr="00CE167D">
        <w:rPr>
          <w:rFonts w:ascii="Tahoma" w:eastAsia="Calibri" w:hAnsi="Tahoma" w:cs="Tahoma"/>
          <w:b/>
          <w:bCs/>
          <w:u w:val="single"/>
          <w:lang w:val="pt-BR"/>
        </w:rPr>
        <w:t>2</w:t>
      </w:r>
      <w:r w:rsidRPr="00CE167D">
        <w:rPr>
          <w:rFonts w:ascii="Tahoma" w:eastAsia="Calibri" w:hAnsi="Tahoma" w:cs="Tahoma"/>
          <w:lang w:val="pt-BR"/>
        </w:rPr>
        <w:t xml:space="preserve">. </w:t>
      </w:r>
      <w:r w:rsidR="00EC6D5E" w:rsidRPr="00CE167D">
        <w:rPr>
          <w:rFonts w:ascii="Tahoma" w:eastAsia="Calibri" w:hAnsi="Tahoma" w:cs="Tahoma"/>
          <w:lang w:val="pt-BR"/>
        </w:rPr>
        <w:t xml:space="preserve">Se aprobă </w:t>
      </w:r>
      <w:r w:rsidR="00EC6D5E" w:rsidRPr="00CE167D">
        <w:rPr>
          <w:rFonts w:ascii="Tahoma" w:hAnsi="Tahoma" w:cs="Tahoma"/>
        </w:rPr>
        <w:t xml:space="preserve">caracteristicile principale și </w:t>
      </w:r>
      <w:r w:rsidR="00EC6D5E" w:rsidRPr="00CE167D">
        <w:rPr>
          <w:rFonts w:ascii="Tahoma" w:eastAsia="Calibri" w:hAnsi="Tahoma" w:cs="Tahoma"/>
          <w:lang w:val="pt-BR"/>
        </w:rPr>
        <w:t xml:space="preserve">indicatorii tehnico-economici actualizații, aferenți </w:t>
      </w:r>
      <w:r w:rsidRPr="00CE167D">
        <w:rPr>
          <w:rFonts w:ascii="Tahoma" w:eastAsia="Calibri" w:hAnsi="Tahoma" w:cs="Tahoma"/>
          <w:lang w:val="pt-BR"/>
        </w:rPr>
        <w:t xml:space="preserve">obiectivului de investiții ”SISTEM </w:t>
      </w:r>
      <w:r w:rsidR="00BC4FDD" w:rsidRPr="00CE167D">
        <w:rPr>
          <w:rFonts w:ascii="Tahoma" w:hAnsi="Tahoma" w:cs="Tahoma"/>
        </w:rPr>
        <w:t xml:space="preserve">ALIMENTARE CU APĂ </w:t>
      </w:r>
      <w:r w:rsidRPr="00CE167D">
        <w:rPr>
          <w:rFonts w:ascii="Tahoma" w:eastAsia="Calibri" w:hAnsi="Tahoma" w:cs="Tahoma"/>
          <w:lang w:val="pt-BR"/>
        </w:rPr>
        <w:t>ÎN LOCALITATEA IGRIS, COMUNA SANPETRU MARE, JUDEȚUL TIMIS”</w:t>
      </w:r>
      <w:r w:rsidR="00CE167D">
        <w:rPr>
          <w:rFonts w:ascii="Tahoma" w:eastAsia="Calibri" w:hAnsi="Tahoma" w:cs="Tahoma"/>
          <w:lang w:val="pt-BR"/>
        </w:rPr>
        <w:t>,</w:t>
      </w:r>
      <w:r w:rsidRPr="00CE167D">
        <w:rPr>
          <w:rFonts w:ascii="Tahoma" w:eastAsia="Calibri" w:hAnsi="Tahoma" w:cs="Tahoma"/>
          <w:lang w:val="pt-BR"/>
        </w:rPr>
        <w:t xml:space="preserve"> conform anexei nr.2.2.</w:t>
      </w:r>
      <w:r w:rsidR="00BC4FDD" w:rsidRPr="00CE167D">
        <w:rPr>
          <w:rFonts w:ascii="Tahoma" w:eastAsia="Calibri" w:hAnsi="Tahoma" w:cs="Tahoma"/>
          <w:lang w:val="pt-BR"/>
        </w:rPr>
        <w:t>a</w:t>
      </w:r>
      <w:r w:rsidR="00091316" w:rsidRPr="00CE167D">
        <w:rPr>
          <w:rFonts w:ascii="Tahoma" w:eastAsia="Calibri" w:hAnsi="Tahoma" w:cs="Tahoma"/>
          <w:lang w:val="pt-BR"/>
        </w:rPr>
        <w:t xml:space="preserve"> </w:t>
      </w:r>
      <w:r w:rsidRPr="00CE167D">
        <w:rPr>
          <w:rFonts w:ascii="Tahoma" w:eastAsia="Calibri" w:hAnsi="Tahoma" w:cs="Tahoma"/>
          <w:lang w:val="pt-BR"/>
        </w:rPr>
        <w:t>-</w:t>
      </w:r>
      <w:r w:rsidR="00091316" w:rsidRPr="00CE167D">
        <w:rPr>
          <w:rFonts w:ascii="Tahoma" w:eastAsia="Calibri" w:hAnsi="Tahoma" w:cs="Tahoma"/>
          <w:lang w:val="pt-BR"/>
        </w:rPr>
        <w:t xml:space="preserve"> </w:t>
      </w:r>
      <w:r w:rsidRPr="00CE167D">
        <w:rPr>
          <w:rFonts w:ascii="Tahoma" w:eastAsia="Calibri" w:hAnsi="Tahoma" w:cs="Tahoma"/>
          <w:lang w:val="pt-BR"/>
        </w:rPr>
        <w:t>Actualizata</w:t>
      </w:r>
      <w:r w:rsidR="00764981" w:rsidRPr="00CE167D">
        <w:rPr>
          <w:rFonts w:ascii="Tahoma" w:eastAsia="Calibri" w:hAnsi="Tahoma" w:cs="Tahoma"/>
          <w:lang w:val="pt-BR"/>
        </w:rPr>
        <w:t>, la prezenta hotărâre.</w:t>
      </w:r>
    </w:p>
    <w:p w14:paraId="7CBCC6BE" w14:textId="0D5102F0" w:rsidR="00CE167D" w:rsidRPr="00CE167D" w:rsidRDefault="00CE167D" w:rsidP="00CE167D">
      <w:pPr>
        <w:ind w:left="23" w:right="4" w:firstLine="529"/>
        <w:jc w:val="both"/>
        <w:rPr>
          <w:rFonts w:ascii="Tahoma" w:hAnsi="Tahoma" w:cs="Tahoma"/>
          <w:lang w:val="pt-BR"/>
        </w:rPr>
      </w:pPr>
      <w:r w:rsidRPr="00CE167D">
        <w:rPr>
          <w:rFonts w:ascii="Tahoma" w:eastAsia="Calibri" w:hAnsi="Tahoma" w:cs="Tahoma"/>
          <w:b/>
          <w:bCs/>
          <w:u w:val="single"/>
          <w:lang w:val="pt-BR"/>
        </w:rPr>
        <w:t>Art.</w:t>
      </w:r>
      <w:r w:rsidRPr="00CE167D">
        <w:rPr>
          <w:rFonts w:ascii="Tahoma" w:eastAsia="Calibri" w:hAnsi="Tahoma" w:cs="Tahoma"/>
          <w:b/>
          <w:bCs/>
          <w:u w:val="single"/>
          <w:lang w:val="pt-BR"/>
        </w:rPr>
        <w:t>3</w:t>
      </w:r>
      <w:r w:rsidRPr="00CE167D">
        <w:rPr>
          <w:rFonts w:ascii="Tahoma" w:eastAsia="Calibri" w:hAnsi="Tahoma" w:cs="Tahoma"/>
          <w:b/>
          <w:bCs/>
          <w:u w:val="single"/>
          <w:lang w:val="pt-BR"/>
        </w:rPr>
        <w:t>.</w:t>
      </w:r>
      <w:r w:rsidRPr="00CE167D">
        <w:rPr>
          <w:rFonts w:ascii="Tahoma" w:eastAsia="Calibri" w:hAnsi="Tahoma" w:cs="Tahoma"/>
          <w:lang w:val="pt-BR"/>
        </w:rPr>
        <w:t xml:space="preserve"> Se aprobă finanțarea de la bugetul local al Comunei Sanpetru Mare, a sumei de </w:t>
      </w:r>
      <w:r w:rsidRPr="00CE167D">
        <w:rPr>
          <w:rFonts w:ascii="Tahoma" w:eastAsia="Calibri" w:hAnsi="Tahoma" w:cs="Tahoma"/>
          <w:b/>
          <w:bCs/>
          <w:lang w:val="pt-BR"/>
        </w:rPr>
        <w:t>1</w:t>
      </w:r>
      <w:r w:rsidRPr="00CE167D">
        <w:rPr>
          <w:rFonts w:ascii="Tahoma" w:eastAsia="Calibri" w:hAnsi="Tahoma" w:cs="Tahoma"/>
          <w:b/>
          <w:bCs/>
          <w:lang w:val="pt-BR"/>
        </w:rPr>
        <w:t>.1</w:t>
      </w:r>
      <w:r w:rsidRPr="00CE167D">
        <w:rPr>
          <w:rFonts w:ascii="Tahoma" w:eastAsia="Calibri" w:hAnsi="Tahoma" w:cs="Tahoma"/>
          <w:b/>
          <w:bCs/>
          <w:lang w:val="pt-BR"/>
        </w:rPr>
        <w:t>0</w:t>
      </w:r>
      <w:r w:rsidRPr="00CE167D">
        <w:rPr>
          <w:rFonts w:ascii="Tahoma" w:eastAsia="Calibri" w:hAnsi="Tahoma" w:cs="Tahoma"/>
          <w:b/>
          <w:bCs/>
          <w:lang w:val="pt-BR"/>
        </w:rPr>
        <w:t>6.</w:t>
      </w:r>
      <w:r w:rsidRPr="00CE167D">
        <w:rPr>
          <w:rFonts w:ascii="Tahoma" w:eastAsia="Calibri" w:hAnsi="Tahoma" w:cs="Tahoma"/>
          <w:b/>
          <w:bCs/>
          <w:lang w:val="pt-BR"/>
        </w:rPr>
        <w:t>5</w:t>
      </w:r>
      <w:r w:rsidRPr="00CE167D">
        <w:rPr>
          <w:rFonts w:ascii="Tahoma" w:eastAsia="Calibri" w:hAnsi="Tahoma" w:cs="Tahoma"/>
          <w:b/>
          <w:bCs/>
          <w:lang w:val="pt-BR"/>
        </w:rPr>
        <w:t>05</w:t>
      </w:r>
      <w:r w:rsidRPr="00CE167D">
        <w:rPr>
          <w:rFonts w:ascii="Tahoma" w:eastAsia="Calibri" w:hAnsi="Tahoma" w:cs="Tahoma"/>
          <w:b/>
          <w:bCs/>
          <w:lang w:val="pt-BR"/>
        </w:rPr>
        <w:t>,</w:t>
      </w:r>
      <w:r w:rsidRPr="00CE167D">
        <w:rPr>
          <w:rFonts w:ascii="Tahoma" w:eastAsia="Calibri" w:hAnsi="Tahoma" w:cs="Tahoma"/>
          <w:b/>
          <w:bCs/>
          <w:lang w:val="pt-BR"/>
        </w:rPr>
        <w:t>36</w:t>
      </w:r>
      <w:r w:rsidRPr="00CE167D">
        <w:rPr>
          <w:rFonts w:ascii="Tahoma" w:eastAsia="Calibri" w:hAnsi="Tahoma" w:cs="Tahoma"/>
          <w:lang w:val="pt-BR"/>
        </w:rPr>
        <w:t xml:space="preserve"> lei (inclusiv TVA), reprezentând categoriile de cheltuieli finanțate de la bugetul local conform prevederilor art.4, alin.(6) din Normele metodologice pentru punerea în aplicare a prevederilor Ordonanței de urgență a Guvernului nr.95/2021 pentru aprobarea Programului național de investiții </w:t>
      </w:r>
      <w:r w:rsidRPr="00CE167D">
        <w:rPr>
          <w:rFonts w:ascii="Tahoma" w:eastAsia="Calibri" w:hAnsi="Tahoma" w:cs="Tahoma"/>
          <w:vertAlign w:val="superscript"/>
          <w:lang w:val="pt-BR"/>
        </w:rPr>
        <w:t>”</w:t>
      </w:r>
      <w:r w:rsidRPr="00CE167D">
        <w:rPr>
          <w:rFonts w:ascii="Tahoma" w:eastAsia="Calibri" w:hAnsi="Tahoma" w:cs="Tahoma"/>
          <w:lang w:val="pt-BR"/>
        </w:rPr>
        <w:t>Anghel Saligny", pentru categoriile de investiții prevăzute la art.4, alin. (</w:t>
      </w:r>
      <w:r w:rsidR="00227DB6">
        <w:rPr>
          <w:rFonts w:ascii="Tahoma" w:eastAsia="Calibri" w:hAnsi="Tahoma" w:cs="Tahoma"/>
          <w:lang w:val="pt-BR"/>
        </w:rPr>
        <w:t>1</w:t>
      </w:r>
      <w:r w:rsidRPr="00CE167D">
        <w:rPr>
          <w:rFonts w:ascii="Tahoma" w:eastAsia="Calibri" w:hAnsi="Tahoma" w:cs="Tahoma"/>
          <w:lang w:val="pt-BR"/>
        </w:rPr>
        <w:t>), lit. a)-d) din Ordonanța de urgență a Guvernului nr.95/2021, aprobate prin Ordinul ministrului dezvoltării, lucrărilor publice și administrației nr. 1333/2021.</w:t>
      </w:r>
    </w:p>
    <w:bookmarkEnd w:id="4"/>
    <w:p w14:paraId="21AB561E" w14:textId="3153F0BE" w:rsidR="005D3DF6" w:rsidRPr="00CE167D" w:rsidRDefault="005D3DF6" w:rsidP="005D3DF6">
      <w:pPr>
        <w:spacing w:line="276" w:lineRule="auto"/>
        <w:ind w:firstLine="567"/>
        <w:jc w:val="both"/>
        <w:rPr>
          <w:rFonts w:ascii="Tahoma" w:hAnsi="Tahoma" w:cs="Tahoma"/>
        </w:rPr>
      </w:pPr>
      <w:r w:rsidRPr="00CE167D">
        <w:rPr>
          <w:rFonts w:ascii="Tahoma" w:hAnsi="Tahoma" w:cs="Tahoma"/>
          <w:b/>
          <w:bCs/>
          <w:u w:val="single"/>
        </w:rPr>
        <w:t>Art.</w:t>
      </w:r>
      <w:r w:rsidR="00CE167D">
        <w:rPr>
          <w:rFonts w:ascii="Tahoma" w:hAnsi="Tahoma" w:cs="Tahoma"/>
          <w:b/>
          <w:bCs/>
          <w:u w:val="single"/>
        </w:rPr>
        <w:t>4</w:t>
      </w:r>
      <w:r w:rsidRPr="00CE167D">
        <w:rPr>
          <w:rFonts w:ascii="Tahoma" w:hAnsi="Tahoma" w:cs="Tahoma"/>
          <w:b/>
          <w:bCs/>
          <w:u w:val="single"/>
        </w:rPr>
        <w:t>.</w:t>
      </w:r>
      <w:r w:rsidRPr="00CE167D">
        <w:rPr>
          <w:rFonts w:ascii="Tahoma" w:hAnsi="Tahoma" w:cs="Tahoma"/>
        </w:rPr>
        <w:t xml:space="preserve"> </w:t>
      </w:r>
      <w:r w:rsidR="00596EAD" w:rsidRPr="00CE167D">
        <w:rPr>
          <w:rFonts w:ascii="Tahoma" w:hAnsi="Tahoma" w:cs="Tahoma"/>
        </w:rPr>
        <w:t>Cu punere în aplicare și ducerea la îndeplinire a prevederilor prezentei hotărârii se împuternicește dl. primar al Comunei Sânpetru Mare</w:t>
      </w:r>
      <w:r w:rsidRPr="00CE167D">
        <w:rPr>
          <w:rFonts w:ascii="Tahoma" w:hAnsi="Tahoma" w:cs="Tahoma"/>
        </w:rPr>
        <w:t>.</w:t>
      </w:r>
    </w:p>
    <w:p w14:paraId="454F217F" w14:textId="5A46DA11" w:rsidR="00764981" w:rsidRPr="00CE167D" w:rsidRDefault="00764981" w:rsidP="00764981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CE167D">
        <w:rPr>
          <w:rFonts w:ascii="Tahoma" w:hAnsi="Tahoma" w:cs="Tahoma"/>
          <w:b/>
          <w:kern w:val="24"/>
          <w:u w:val="single"/>
        </w:rPr>
        <w:t>Art.</w:t>
      </w:r>
      <w:r w:rsidR="00CE167D">
        <w:rPr>
          <w:rFonts w:ascii="Tahoma" w:hAnsi="Tahoma" w:cs="Tahoma"/>
          <w:b/>
          <w:kern w:val="24"/>
          <w:u w:val="single"/>
        </w:rPr>
        <w:t>5</w:t>
      </w:r>
      <w:r w:rsidRPr="00CE167D">
        <w:rPr>
          <w:rFonts w:ascii="Tahoma" w:hAnsi="Tahoma" w:cs="Tahoma"/>
          <w:b/>
          <w:kern w:val="24"/>
          <w:u w:val="single"/>
        </w:rPr>
        <w:t>.</w:t>
      </w:r>
      <w:r w:rsidRPr="00CE167D">
        <w:rPr>
          <w:rFonts w:ascii="Tahoma" w:hAnsi="Tahoma" w:cs="Tahoma"/>
          <w:b/>
          <w:kern w:val="24"/>
        </w:rPr>
        <w:t xml:space="preserve"> </w:t>
      </w:r>
      <w:r w:rsidRPr="00CE167D">
        <w:rPr>
          <w:rFonts w:ascii="Tahoma" w:hAnsi="Tahoma" w:cs="Tahoma"/>
          <w:kern w:val="24"/>
        </w:rPr>
        <w:t xml:space="preserve">Prezenta se comunică: </w:t>
      </w:r>
    </w:p>
    <w:p w14:paraId="667D9F75" w14:textId="0060626A" w:rsidR="00D02CE7" w:rsidRPr="00CE167D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CE167D">
        <w:rPr>
          <w:rFonts w:ascii="Tahoma" w:hAnsi="Tahoma" w:cs="Tahoma"/>
          <w:kern w:val="24"/>
        </w:rPr>
        <w:t>-</w:t>
      </w:r>
      <w:r w:rsidR="00972115" w:rsidRPr="00CE167D">
        <w:rPr>
          <w:rFonts w:ascii="Tahoma" w:hAnsi="Tahoma" w:cs="Tahoma"/>
          <w:kern w:val="24"/>
        </w:rPr>
        <w:t xml:space="preserve"> </w:t>
      </w:r>
      <w:r w:rsidRPr="00CE167D">
        <w:rPr>
          <w:rFonts w:ascii="Tahoma" w:hAnsi="Tahoma" w:cs="Tahoma"/>
          <w:kern w:val="24"/>
        </w:rPr>
        <w:t>Instituției Prefectului-Județul Timiș- Serviciul controlul legalității, aplicării actelor cu caracter reparatoriu și contencios administrativ;</w:t>
      </w:r>
      <w:r w:rsidR="004C5F05" w:rsidRPr="00CE167D">
        <w:rPr>
          <w:rFonts w:ascii="Tahoma" w:hAnsi="Tahoma" w:cs="Tahoma"/>
          <w:kern w:val="24"/>
        </w:rPr>
        <w:t xml:space="preserve"> </w:t>
      </w:r>
    </w:p>
    <w:p w14:paraId="423FB49F" w14:textId="21E8A914" w:rsidR="00D02CE7" w:rsidRPr="00207C07" w:rsidRDefault="00D02CE7" w:rsidP="00B26AAA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207C07">
        <w:rPr>
          <w:rFonts w:ascii="Tahoma" w:hAnsi="Tahoma" w:cs="Tahoma"/>
          <w:kern w:val="24"/>
        </w:rPr>
        <w:t>-</w:t>
      </w:r>
      <w:r w:rsidR="00972115" w:rsidRPr="00207C07">
        <w:rPr>
          <w:rFonts w:ascii="Tahoma" w:hAnsi="Tahoma" w:cs="Tahoma"/>
          <w:kern w:val="24"/>
        </w:rPr>
        <w:t xml:space="preserve"> </w:t>
      </w:r>
      <w:r w:rsidR="000E569B" w:rsidRPr="00207C07">
        <w:rPr>
          <w:rFonts w:ascii="Tahoma" w:hAnsi="Tahoma" w:cs="Tahoma"/>
          <w:kern w:val="24"/>
        </w:rPr>
        <w:t>Primar</w:t>
      </w:r>
      <w:r w:rsidR="005B653B" w:rsidRPr="00207C07">
        <w:rPr>
          <w:rFonts w:ascii="Tahoma" w:hAnsi="Tahoma" w:cs="Tahoma"/>
          <w:kern w:val="24"/>
        </w:rPr>
        <w:t>ului</w:t>
      </w:r>
      <w:r w:rsidR="000678BB" w:rsidRPr="00207C07">
        <w:rPr>
          <w:rFonts w:ascii="Tahoma" w:hAnsi="Tahoma" w:cs="Tahoma"/>
          <w:kern w:val="24"/>
        </w:rPr>
        <w:t xml:space="preserve"> </w:t>
      </w:r>
      <w:r w:rsidR="000E569B" w:rsidRPr="00207C07">
        <w:rPr>
          <w:rFonts w:ascii="Tahoma" w:hAnsi="Tahoma" w:cs="Tahoma"/>
          <w:kern w:val="24"/>
        </w:rPr>
        <w:t xml:space="preserve">comunei </w:t>
      </w:r>
      <w:r w:rsidRPr="00207C07">
        <w:rPr>
          <w:rFonts w:ascii="Tahoma" w:hAnsi="Tahoma" w:cs="Tahoma"/>
          <w:kern w:val="24"/>
        </w:rPr>
        <w:t>Sânpetru Mare,</w:t>
      </w:r>
    </w:p>
    <w:p w14:paraId="5857EB8C" w14:textId="6B837CC9" w:rsidR="00EC6D5E" w:rsidRPr="00207C07" w:rsidRDefault="00EC6D5E" w:rsidP="00B26AAA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207C07">
        <w:rPr>
          <w:rFonts w:ascii="Tahoma" w:hAnsi="Tahoma" w:cs="Tahoma"/>
          <w:kern w:val="24"/>
        </w:rPr>
        <w:t>- la dosarul proiectului</w:t>
      </w:r>
    </w:p>
    <w:p w14:paraId="0628EAEE" w14:textId="19FD86F7" w:rsidR="000E569B" w:rsidRPr="00207C07" w:rsidRDefault="000E569B" w:rsidP="00B26AA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207C07">
        <w:rPr>
          <w:rFonts w:ascii="Tahoma" w:hAnsi="Tahoma" w:cs="Tahoma"/>
          <w:bCs/>
          <w:kern w:val="24"/>
        </w:rPr>
        <w:t>-</w:t>
      </w:r>
      <w:r w:rsidR="00972115" w:rsidRPr="00207C07">
        <w:rPr>
          <w:rFonts w:ascii="Tahoma" w:hAnsi="Tahoma" w:cs="Tahoma"/>
          <w:bCs/>
          <w:kern w:val="24"/>
        </w:rPr>
        <w:t xml:space="preserve"> </w:t>
      </w:r>
      <w:r w:rsidRPr="00207C07">
        <w:rPr>
          <w:rFonts w:ascii="Tahoma" w:hAnsi="Tahoma" w:cs="Tahoma"/>
          <w:bCs/>
          <w:kern w:val="24"/>
        </w:rPr>
        <w:t>la dosarul ședinței</w:t>
      </w:r>
    </w:p>
    <w:p w14:paraId="4AE266D1" w14:textId="5B97F30C" w:rsidR="00D02CE7" w:rsidRPr="00207C07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207C07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9" w:history="1">
        <w:r w:rsidR="0077798E" w:rsidRPr="00207C07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333528E8" w14:textId="77777777" w:rsidR="003A3371" w:rsidRPr="00043632" w:rsidRDefault="003A3371" w:rsidP="003A3371">
      <w:pPr>
        <w:rPr>
          <w:rStyle w:val="rezumat1"/>
        </w:rPr>
      </w:pPr>
    </w:p>
    <w:p w14:paraId="196F1CFB" w14:textId="77777777" w:rsidR="003A3371" w:rsidRPr="00BC3D03" w:rsidRDefault="003A3371" w:rsidP="003A3371">
      <w:pPr>
        <w:ind w:firstLine="720"/>
        <w:jc w:val="both"/>
      </w:pPr>
      <w:r w:rsidRPr="00BC3D03">
        <w:t>PREȘEDINTE DE ȘEDINȚĂ;</w:t>
      </w:r>
      <w:r w:rsidRPr="00BC3D03">
        <w:tab/>
      </w:r>
      <w:r w:rsidRPr="00BC3D03">
        <w:tab/>
      </w:r>
      <w:r w:rsidRPr="00BC3D03">
        <w:tab/>
        <w:t xml:space="preserve">CONTRASEMNEAZĂ; </w:t>
      </w:r>
    </w:p>
    <w:p w14:paraId="56B794B6" w14:textId="65E37C50" w:rsidR="003A3371" w:rsidRPr="00BC3D03" w:rsidRDefault="003A3371" w:rsidP="003A3371">
      <w:pPr>
        <w:ind w:firstLine="720"/>
        <w:jc w:val="both"/>
      </w:pPr>
      <w:r w:rsidRPr="00BC3D03">
        <w:t xml:space="preserve">             CONSILIER,</w:t>
      </w:r>
      <w:r w:rsidRPr="00BC3D03">
        <w:tab/>
      </w:r>
      <w:r w:rsidRPr="00BC3D03">
        <w:tab/>
      </w:r>
      <w:r w:rsidRPr="00BC3D03">
        <w:tab/>
      </w:r>
      <w:r w:rsidRPr="00BC3D03">
        <w:tab/>
        <w:t xml:space="preserve">      Secretar general </w:t>
      </w:r>
      <w:r w:rsidR="005D3DF6" w:rsidRPr="00BC3D03">
        <w:t>UAT - delegat</w:t>
      </w:r>
      <w:r w:rsidRPr="00BC3D03">
        <w:t>,</w:t>
      </w:r>
    </w:p>
    <w:p w14:paraId="5BD0E78D" w14:textId="56380692" w:rsidR="003A3371" w:rsidRPr="00BC3D03" w:rsidRDefault="00CC1B50" w:rsidP="003A3371">
      <w:pPr>
        <w:ind w:firstLine="720"/>
        <w:jc w:val="both"/>
      </w:pPr>
      <w:r w:rsidRPr="00BC3D03">
        <w:rPr>
          <w:lang w:val="pt-BR"/>
        </w:rPr>
        <w:t xml:space="preserve">       </w:t>
      </w:r>
      <w:r w:rsidR="00BC3D03">
        <w:rPr>
          <w:lang w:val="pt-BR"/>
        </w:rPr>
        <w:t xml:space="preserve">  </w:t>
      </w:r>
      <w:r w:rsidRPr="00BC3D03">
        <w:rPr>
          <w:lang w:val="pt-BR"/>
        </w:rPr>
        <w:t>Terezia GIURICI</w:t>
      </w:r>
      <w:r w:rsidR="003A3371" w:rsidRPr="00BC3D03">
        <w:tab/>
      </w:r>
      <w:r w:rsidR="003A3371" w:rsidRPr="00BC3D03">
        <w:tab/>
      </w:r>
      <w:r w:rsidR="003A3371" w:rsidRPr="00BC3D03">
        <w:tab/>
        <w:t xml:space="preserve">               </w:t>
      </w:r>
      <w:r w:rsidR="00C52515" w:rsidRPr="00BC3D03">
        <w:t xml:space="preserve">   </w:t>
      </w:r>
      <w:r w:rsidR="005D3DF6" w:rsidRPr="00BC3D03">
        <w:t>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5523060F" w14:textId="77777777" w:rsidR="00BA43C1" w:rsidRDefault="00BA43C1" w:rsidP="00E140A9"/>
    <w:p w14:paraId="5BEFAB47" w14:textId="77777777" w:rsidR="00BA43C1" w:rsidRDefault="00BA43C1" w:rsidP="00E140A9"/>
    <w:p w14:paraId="254E7D06" w14:textId="77777777" w:rsidR="00BA43C1" w:rsidRDefault="00BA43C1" w:rsidP="00E140A9"/>
    <w:p w14:paraId="78110686" w14:textId="77777777" w:rsidR="00BA43C1" w:rsidRDefault="00BA43C1" w:rsidP="00E140A9"/>
    <w:p w14:paraId="2BFD17A2" w14:textId="77777777" w:rsidR="00BA43C1" w:rsidRDefault="00BA43C1" w:rsidP="00E140A9"/>
    <w:p w14:paraId="55F62C33" w14:textId="77777777" w:rsidR="005225EA" w:rsidRDefault="005225EA" w:rsidP="00E140A9"/>
    <w:p w14:paraId="4463B89F" w14:textId="77777777" w:rsidR="002D13C5" w:rsidRDefault="002D13C5" w:rsidP="00E140A9"/>
    <w:p w14:paraId="3AABB254" w14:textId="77777777" w:rsidR="00596EAD" w:rsidRDefault="00596EAD" w:rsidP="00E140A9"/>
    <w:p w14:paraId="3321AA2F" w14:textId="48230A01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CC1B50">
        <w:rPr>
          <w:bCs/>
          <w:i/>
          <w:iCs/>
        </w:rPr>
        <w:t>15</w:t>
      </w:r>
      <w:r w:rsidR="006B3705" w:rsidRPr="00725C9A">
        <w:rPr>
          <w:bCs/>
          <w:i/>
          <w:iCs/>
        </w:rPr>
        <w:t xml:space="preserve"> din </w:t>
      </w:r>
      <w:r w:rsidR="00CC1B50">
        <w:rPr>
          <w:bCs/>
          <w:i/>
          <w:iCs/>
        </w:rPr>
        <w:t>31</w:t>
      </w:r>
      <w:r w:rsidR="006B3705" w:rsidRPr="00725C9A">
        <w:rPr>
          <w:bCs/>
          <w:i/>
          <w:iCs/>
        </w:rPr>
        <w:t>.</w:t>
      </w:r>
      <w:r w:rsidR="00CC1B50">
        <w:rPr>
          <w:bCs/>
          <w:i/>
          <w:iCs/>
        </w:rPr>
        <w:t>0</w:t>
      </w:r>
      <w:r w:rsidR="002D13C5">
        <w:rPr>
          <w:bCs/>
          <w:i/>
          <w:iCs/>
        </w:rPr>
        <w:t>1</w:t>
      </w:r>
      <w:r w:rsidR="006B3705" w:rsidRPr="00725C9A">
        <w:rPr>
          <w:bCs/>
          <w:i/>
          <w:iCs/>
        </w:rPr>
        <w:t>.202</w:t>
      </w:r>
      <w:r w:rsidR="00CC1B50">
        <w:rPr>
          <w:bCs/>
          <w:i/>
          <w:iCs/>
        </w:rPr>
        <w:t>5</w:t>
      </w:r>
    </w:p>
    <w:sectPr w:rsidR="006B3705" w:rsidRPr="00725C9A" w:rsidSect="001E67BA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28A71" w14:textId="77777777" w:rsidR="00381D68" w:rsidRDefault="00381D68" w:rsidP="007A6E52">
      <w:r>
        <w:separator/>
      </w:r>
    </w:p>
  </w:endnote>
  <w:endnote w:type="continuationSeparator" w:id="0">
    <w:p w14:paraId="3624DD48" w14:textId="77777777" w:rsidR="00381D68" w:rsidRDefault="00381D68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89A8A" w14:textId="77777777" w:rsidR="00381D68" w:rsidRDefault="00381D68" w:rsidP="007A6E52">
      <w:r>
        <w:separator/>
      </w:r>
    </w:p>
  </w:footnote>
  <w:footnote w:type="continuationSeparator" w:id="0">
    <w:p w14:paraId="3131A833" w14:textId="77777777" w:rsidR="00381D68" w:rsidRDefault="00381D68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B1C2E"/>
    <w:multiLevelType w:val="hybridMultilevel"/>
    <w:tmpl w:val="AD12169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222E6FB2"/>
    <w:multiLevelType w:val="hybridMultilevel"/>
    <w:tmpl w:val="96BE685C"/>
    <w:lvl w:ilvl="0" w:tplc="297266F0"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5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935A4E"/>
    <w:multiLevelType w:val="hybridMultilevel"/>
    <w:tmpl w:val="9F54C114"/>
    <w:lvl w:ilvl="0" w:tplc="48042924"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60348E"/>
    <w:multiLevelType w:val="hybridMultilevel"/>
    <w:tmpl w:val="AD90DEF8"/>
    <w:lvl w:ilvl="0" w:tplc="6E7CFB06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B6587E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9214EE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FA15FC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48BD22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E065B8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9CFEEA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F69B96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A60706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2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AE2138A"/>
    <w:multiLevelType w:val="hybridMultilevel"/>
    <w:tmpl w:val="CAF237CA"/>
    <w:lvl w:ilvl="0" w:tplc="13F608B0">
      <w:start w:val="21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574316884">
    <w:abstractNumId w:val="12"/>
  </w:num>
  <w:num w:numId="2" w16cid:durableId="530611081">
    <w:abstractNumId w:val="1"/>
  </w:num>
  <w:num w:numId="3" w16cid:durableId="26369707">
    <w:abstractNumId w:val="14"/>
  </w:num>
  <w:num w:numId="4" w16cid:durableId="2103331633">
    <w:abstractNumId w:val="2"/>
  </w:num>
  <w:num w:numId="5" w16cid:durableId="1140267190">
    <w:abstractNumId w:val="6"/>
  </w:num>
  <w:num w:numId="6" w16cid:durableId="329330960">
    <w:abstractNumId w:val="8"/>
  </w:num>
  <w:num w:numId="7" w16cid:durableId="593517181">
    <w:abstractNumId w:val="15"/>
  </w:num>
  <w:num w:numId="8" w16cid:durableId="1691223794">
    <w:abstractNumId w:val="0"/>
  </w:num>
  <w:num w:numId="9" w16cid:durableId="1415279410">
    <w:abstractNumId w:val="16"/>
  </w:num>
  <w:num w:numId="10" w16cid:durableId="682511901">
    <w:abstractNumId w:val="5"/>
  </w:num>
  <w:num w:numId="11" w16cid:durableId="1816408809">
    <w:abstractNumId w:val="11"/>
  </w:num>
  <w:num w:numId="12" w16cid:durableId="72410817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10"/>
  </w:num>
  <w:num w:numId="14" w16cid:durableId="1285575125">
    <w:abstractNumId w:val="17"/>
  </w:num>
  <w:num w:numId="15" w16cid:durableId="639069134">
    <w:abstractNumId w:val="3"/>
  </w:num>
  <w:num w:numId="16" w16cid:durableId="1970746058">
    <w:abstractNumId w:val="7"/>
  </w:num>
  <w:num w:numId="17" w16cid:durableId="1359087917">
    <w:abstractNumId w:val="9"/>
  </w:num>
  <w:num w:numId="18" w16cid:durableId="1034618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3446D"/>
    <w:rsid w:val="00051C16"/>
    <w:rsid w:val="00055472"/>
    <w:rsid w:val="000678BB"/>
    <w:rsid w:val="000879EE"/>
    <w:rsid w:val="00091316"/>
    <w:rsid w:val="000D4B77"/>
    <w:rsid w:val="000E1098"/>
    <w:rsid w:val="000E569B"/>
    <w:rsid w:val="00101E87"/>
    <w:rsid w:val="001064D2"/>
    <w:rsid w:val="0011481F"/>
    <w:rsid w:val="00173F25"/>
    <w:rsid w:val="0019135B"/>
    <w:rsid w:val="00197B12"/>
    <w:rsid w:val="001C3C54"/>
    <w:rsid w:val="001E58B7"/>
    <w:rsid w:val="001E67BA"/>
    <w:rsid w:val="001E7F2E"/>
    <w:rsid w:val="00207C07"/>
    <w:rsid w:val="00212200"/>
    <w:rsid w:val="00227DB6"/>
    <w:rsid w:val="00227F44"/>
    <w:rsid w:val="002461C3"/>
    <w:rsid w:val="0025284C"/>
    <w:rsid w:val="00255100"/>
    <w:rsid w:val="0026095E"/>
    <w:rsid w:val="0027694F"/>
    <w:rsid w:val="00277FEA"/>
    <w:rsid w:val="002D13C5"/>
    <w:rsid w:val="002E3DFC"/>
    <w:rsid w:val="002E769B"/>
    <w:rsid w:val="00321418"/>
    <w:rsid w:val="00342647"/>
    <w:rsid w:val="0035359A"/>
    <w:rsid w:val="00381059"/>
    <w:rsid w:val="00381D68"/>
    <w:rsid w:val="00395FBA"/>
    <w:rsid w:val="003A072B"/>
    <w:rsid w:val="003A3371"/>
    <w:rsid w:val="003C0C35"/>
    <w:rsid w:val="00423DDD"/>
    <w:rsid w:val="004661BD"/>
    <w:rsid w:val="004C2AFA"/>
    <w:rsid w:val="004C4573"/>
    <w:rsid w:val="004C5F05"/>
    <w:rsid w:val="004C70E5"/>
    <w:rsid w:val="004F04AD"/>
    <w:rsid w:val="004F4479"/>
    <w:rsid w:val="00521A74"/>
    <w:rsid w:val="005225EA"/>
    <w:rsid w:val="00550744"/>
    <w:rsid w:val="005962C5"/>
    <w:rsid w:val="00596EAD"/>
    <w:rsid w:val="005A3B4A"/>
    <w:rsid w:val="005A6739"/>
    <w:rsid w:val="005A7144"/>
    <w:rsid w:val="005B653B"/>
    <w:rsid w:val="005C0B7F"/>
    <w:rsid w:val="005D2161"/>
    <w:rsid w:val="005D3DF6"/>
    <w:rsid w:val="00633FC3"/>
    <w:rsid w:val="00636A33"/>
    <w:rsid w:val="00640855"/>
    <w:rsid w:val="006420C1"/>
    <w:rsid w:val="00644E8A"/>
    <w:rsid w:val="00646DC2"/>
    <w:rsid w:val="00652E04"/>
    <w:rsid w:val="0067296E"/>
    <w:rsid w:val="00673B8A"/>
    <w:rsid w:val="006776C6"/>
    <w:rsid w:val="006B3705"/>
    <w:rsid w:val="006E65D5"/>
    <w:rsid w:val="006F5053"/>
    <w:rsid w:val="0071706E"/>
    <w:rsid w:val="00717469"/>
    <w:rsid w:val="00725C9A"/>
    <w:rsid w:val="00764409"/>
    <w:rsid w:val="00764981"/>
    <w:rsid w:val="00770BB7"/>
    <w:rsid w:val="0077413E"/>
    <w:rsid w:val="0077798E"/>
    <w:rsid w:val="007946CA"/>
    <w:rsid w:val="007A6E52"/>
    <w:rsid w:val="007A719F"/>
    <w:rsid w:val="007D4128"/>
    <w:rsid w:val="007D7BAC"/>
    <w:rsid w:val="007F04A4"/>
    <w:rsid w:val="008066D0"/>
    <w:rsid w:val="0082098D"/>
    <w:rsid w:val="0082222D"/>
    <w:rsid w:val="008554DD"/>
    <w:rsid w:val="0087555C"/>
    <w:rsid w:val="00876956"/>
    <w:rsid w:val="00877E14"/>
    <w:rsid w:val="00893940"/>
    <w:rsid w:val="008B3E48"/>
    <w:rsid w:val="008E7721"/>
    <w:rsid w:val="008F565D"/>
    <w:rsid w:val="00924EA4"/>
    <w:rsid w:val="009447C5"/>
    <w:rsid w:val="0096058F"/>
    <w:rsid w:val="00965C6E"/>
    <w:rsid w:val="00965DEF"/>
    <w:rsid w:val="00967C2D"/>
    <w:rsid w:val="00972115"/>
    <w:rsid w:val="009817C9"/>
    <w:rsid w:val="00983EF5"/>
    <w:rsid w:val="00A07421"/>
    <w:rsid w:val="00A34182"/>
    <w:rsid w:val="00A47B17"/>
    <w:rsid w:val="00A828C7"/>
    <w:rsid w:val="00A86635"/>
    <w:rsid w:val="00A86FF9"/>
    <w:rsid w:val="00A877A4"/>
    <w:rsid w:val="00A94BB2"/>
    <w:rsid w:val="00AB6BFA"/>
    <w:rsid w:val="00AD0A91"/>
    <w:rsid w:val="00B0190F"/>
    <w:rsid w:val="00B234A3"/>
    <w:rsid w:val="00B26AAA"/>
    <w:rsid w:val="00B3485D"/>
    <w:rsid w:val="00B87FC8"/>
    <w:rsid w:val="00B927B6"/>
    <w:rsid w:val="00BA43C1"/>
    <w:rsid w:val="00BA4EFF"/>
    <w:rsid w:val="00BB49C3"/>
    <w:rsid w:val="00BC3D03"/>
    <w:rsid w:val="00BC4FDD"/>
    <w:rsid w:val="00BD69C0"/>
    <w:rsid w:val="00BE2D60"/>
    <w:rsid w:val="00C00148"/>
    <w:rsid w:val="00C04CCE"/>
    <w:rsid w:val="00C13D20"/>
    <w:rsid w:val="00C2269D"/>
    <w:rsid w:val="00C3229D"/>
    <w:rsid w:val="00C36BC4"/>
    <w:rsid w:val="00C465FD"/>
    <w:rsid w:val="00C52515"/>
    <w:rsid w:val="00C63E6B"/>
    <w:rsid w:val="00CA1B51"/>
    <w:rsid w:val="00CB0C3D"/>
    <w:rsid w:val="00CC1B50"/>
    <w:rsid w:val="00CC6E85"/>
    <w:rsid w:val="00CD1E2D"/>
    <w:rsid w:val="00CE167D"/>
    <w:rsid w:val="00D02CE7"/>
    <w:rsid w:val="00D05FA7"/>
    <w:rsid w:val="00D36B47"/>
    <w:rsid w:val="00D375E7"/>
    <w:rsid w:val="00D45158"/>
    <w:rsid w:val="00D51237"/>
    <w:rsid w:val="00D9057F"/>
    <w:rsid w:val="00DB4E89"/>
    <w:rsid w:val="00DF2DCF"/>
    <w:rsid w:val="00DF3D52"/>
    <w:rsid w:val="00E140A9"/>
    <w:rsid w:val="00E2398C"/>
    <w:rsid w:val="00E30E4D"/>
    <w:rsid w:val="00E37C98"/>
    <w:rsid w:val="00E6237A"/>
    <w:rsid w:val="00E8079E"/>
    <w:rsid w:val="00EC6D5E"/>
    <w:rsid w:val="00EE3165"/>
    <w:rsid w:val="00EE4ABA"/>
    <w:rsid w:val="00EE5C8A"/>
    <w:rsid w:val="00F0391F"/>
    <w:rsid w:val="00F03C4F"/>
    <w:rsid w:val="00F22C59"/>
    <w:rsid w:val="00F23450"/>
    <w:rsid w:val="00F5177E"/>
    <w:rsid w:val="00FA1ACC"/>
    <w:rsid w:val="00FA52D5"/>
    <w:rsid w:val="00FD00D7"/>
    <w:rsid w:val="00FD1E0A"/>
    <w:rsid w:val="00FD2142"/>
    <w:rsid w:val="00FD5717"/>
    <w:rsid w:val="00FE2283"/>
    <w:rsid w:val="00FE5B1F"/>
    <w:rsid w:val="00FF2536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rsid w:val="00B26AAA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3A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2">
    <w:name w:val="Body Text Indent 2"/>
    <w:basedOn w:val="Normal"/>
    <w:link w:val="Indentcorptext2Caracter"/>
    <w:rsid w:val="009817C9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9817C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imaria.sanpetrumar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757</Words>
  <Characters>4392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48</cp:revision>
  <cp:lastPrinted>2024-06-25T08:17:00Z</cp:lastPrinted>
  <dcterms:created xsi:type="dcterms:W3CDTF">2024-02-15T11:41:00Z</dcterms:created>
  <dcterms:modified xsi:type="dcterms:W3CDTF">2025-02-04T13:06:00Z</dcterms:modified>
</cp:coreProperties>
</file>