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-9" w:tblpY="20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6794"/>
      </w:tblGrid>
      <w:tr w14:paraId="0C13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449F1E0C">
            <w:pPr>
              <w:jc w:val="center"/>
              <w:rPr>
                <w:rFonts w:eastAsia="PMingLiU"/>
                <w:lang w:val="de-DE"/>
              </w:rPr>
            </w:pPr>
            <w:r>
              <w:drawing>
                <wp:inline distT="0" distB="0" distL="0" distR="0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ine 1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JUDEȚUL TIMIȘ</w:t>
            </w:r>
          </w:p>
          <w:p w14:paraId="2F3906CA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SÂNPETRU MARE</w:t>
            </w:r>
          </w:p>
          <w:p w14:paraId="39C63505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Judeţul Timiş, 307385, Sânpetru Mare, nr.1</w:t>
            </w:r>
          </w:p>
          <w:p w14:paraId="11983EBF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C.I.F. 4483862, Telefon:0256376177;</w:t>
            </w:r>
          </w:p>
          <w:p w14:paraId="3139A8F2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 xml:space="preserve"> HYPERLINK "mailto:primaria.sanpetru_mare@cjtimis" </w:instrText>
            </w:r>
            <w:r>
              <w:fldChar w:fldCharType="separate"/>
            </w:r>
            <w:r>
              <w:rPr>
                <w:rStyle w:val="10"/>
              </w:rPr>
              <w:t>primaria.sanpetru_mare@cjtimis</w:t>
            </w:r>
            <w:r>
              <w:rPr>
                <w:rStyle w:val="10"/>
              </w:rPr>
              <w:fldChar w:fldCharType="end"/>
            </w:r>
            <w:r>
              <w:rPr>
                <w:rStyle w:val="10"/>
              </w:rPr>
              <w:t>.ro</w:t>
            </w:r>
          </w:p>
        </w:tc>
      </w:tr>
    </w:tbl>
    <w:p w14:paraId="2C7015F2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>
      <w:pPr>
        <w:ind w:left="6372" w:firstLine="708"/>
        <w:jc w:val="right"/>
        <w:rPr>
          <w:rFonts w:hint="default"/>
          <w:b/>
          <w:lang w:val="ro-RO"/>
        </w:rPr>
      </w:pPr>
      <w:r>
        <w:rPr>
          <w:b/>
          <w:lang w:val="fr-FR"/>
        </w:rPr>
        <w:t xml:space="preserve"> Prezenţi:1</w:t>
      </w:r>
      <w:r>
        <w:rPr>
          <w:rFonts w:hint="default"/>
          <w:b/>
          <w:lang w:val="ro-RO"/>
        </w:rPr>
        <w:t>2</w:t>
      </w:r>
    </w:p>
    <w:p w14:paraId="1318F793">
      <w:pPr>
        <w:ind w:left="6372"/>
        <w:jc w:val="right"/>
        <w:rPr>
          <w:rFonts w:hint="default"/>
          <w:b/>
          <w:lang w:val="ro-RO"/>
        </w:rPr>
      </w:pPr>
      <w:r>
        <w:rPr>
          <w:b/>
          <w:lang w:val="fr-FR"/>
        </w:rPr>
        <w:t xml:space="preserve">                  Pentru :1</w:t>
      </w:r>
      <w:r>
        <w:rPr>
          <w:rFonts w:hint="default"/>
          <w:b/>
          <w:lang w:val="ro-RO"/>
        </w:rPr>
        <w:t>2</w:t>
      </w:r>
    </w:p>
    <w:p w14:paraId="3FDE8623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     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Împotrivă:X</w:t>
      </w:r>
    </w:p>
    <w:p w14:paraId="56CCCE58">
      <w:pPr>
        <w:jc w:val="right"/>
        <w:rPr>
          <w:rFonts w:hint="default"/>
          <w:b/>
          <w:lang w:val="ro-RO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       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Abţineri:</w:t>
      </w:r>
      <w:r>
        <w:rPr>
          <w:rFonts w:hint="default"/>
          <w:b/>
          <w:lang w:val="ro-RO"/>
        </w:rPr>
        <w:t>X</w:t>
      </w:r>
    </w:p>
    <w:p w14:paraId="0EFE99A6">
      <w:pPr>
        <w:jc w:val="center"/>
        <w:rPr>
          <w:b/>
          <w:bCs/>
          <w:w w:val="105"/>
          <w:sz w:val="32"/>
          <w:szCs w:val="32"/>
        </w:rPr>
      </w:pPr>
      <w:r>
        <w:rPr>
          <w:b/>
          <w:bCs/>
          <w:w w:val="105"/>
          <w:sz w:val="32"/>
          <w:szCs w:val="32"/>
        </w:rPr>
        <w:t>HOTĂRÂREA</w:t>
      </w:r>
    </w:p>
    <w:p w14:paraId="7B7D0900">
      <w:pPr>
        <w:spacing w:line="360" w:lineRule="auto"/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Nr.</w:t>
      </w:r>
      <w:r>
        <w:rPr>
          <w:rFonts w:hint="default"/>
          <w:b/>
          <w:bCs/>
          <w:w w:val="105"/>
          <w:sz w:val="28"/>
          <w:szCs w:val="28"/>
          <w:lang w:val="ro-RO"/>
        </w:rPr>
        <w:t xml:space="preserve">6 </w:t>
      </w:r>
      <w:r>
        <w:rPr>
          <w:b/>
          <w:bCs/>
          <w:w w:val="105"/>
          <w:sz w:val="28"/>
          <w:szCs w:val="28"/>
        </w:rPr>
        <w:t xml:space="preserve">din </w:t>
      </w:r>
      <w:r>
        <w:rPr>
          <w:b/>
          <w:bCs/>
          <w:w w:val="105"/>
          <w:sz w:val="28"/>
          <w:szCs w:val="28"/>
          <w:lang w:val="ro-RO"/>
        </w:rPr>
        <w:t>23.01.2026</w:t>
      </w:r>
      <w:r>
        <w:rPr>
          <w:b/>
          <w:bCs/>
          <w:w w:val="105"/>
          <w:sz w:val="28"/>
          <w:szCs w:val="28"/>
        </w:rPr>
        <w:t>.</w:t>
      </w:r>
    </w:p>
    <w:p w14:paraId="5E597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42"/>
        <w:jc w:val="center"/>
        <w:textAlignment w:val="auto"/>
        <w:rPr>
          <w:rFonts w:hint="default"/>
          <w:b w:val="0"/>
          <w:bCs/>
          <w:i/>
          <w:iCs w:val="0"/>
          <w:lang w:val="ro-RO"/>
        </w:rPr>
      </w:pPr>
      <w:r>
        <w:rPr>
          <w:rFonts w:hint="default"/>
          <w:i/>
          <w:iCs/>
          <w:lang w:val="ro-RO"/>
        </w:rPr>
        <w:t>p</w:t>
      </w:r>
      <w:r>
        <w:rPr>
          <w:i/>
          <w:iCs/>
        </w:rPr>
        <w:t>rivind</w:t>
      </w:r>
      <w:r>
        <w:rPr>
          <w:rFonts w:hint="default"/>
          <w:i/>
          <w:iCs/>
          <w:lang w:val="ro-RO"/>
        </w:rPr>
        <w:t xml:space="preserve"> aprobarea încheierii</w:t>
      </w:r>
      <w:r>
        <w:rPr>
          <w:i/>
          <w:iCs/>
        </w:rPr>
        <w:t xml:space="preserve"> </w:t>
      </w:r>
      <w:r>
        <w:rPr>
          <w:rFonts w:hint="default"/>
          <w:i/>
          <w:iCs/>
          <w:lang w:val="ro-RO"/>
        </w:rPr>
        <w:t>Contractului de comodat cu Inspectoratului de Politie Județean Timiș, pentru spatiul de funcționare a Postului de Poliție Sânpetru Mare, județul Timiș,</w:t>
      </w:r>
    </w:p>
    <w:p w14:paraId="5A7A3F4F">
      <w:pPr>
        <w:rPr>
          <w:bCs/>
          <w:w w:val="105"/>
        </w:rPr>
      </w:pPr>
    </w:p>
    <w:p w14:paraId="06667E68">
      <w:pPr>
        <w:rPr>
          <w:bCs/>
          <w:w w:val="105"/>
        </w:rPr>
      </w:pPr>
    </w:p>
    <w:p w14:paraId="09319560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>
        <w:rPr>
          <w:bCs/>
          <w:kern w:val="24"/>
        </w:rPr>
        <w:tab/>
      </w:r>
      <w:r>
        <w:rPr>
          <w:b/>
          <w:kern w:val="24"/>
        </w:rPr>
        <w:t xml:space="preserve">Consiliul Local al Comunei SÂNPETRU MARE, județul Timiș întrunit în ședință extraordinară din dată de </w:t>
      </w:r>
      <w:r>
        <w:rPr>
          <w:b/>
          <w:kern w:val="24"/>
          <w:lang w:val="ro-RO"/>
        </w:rPr>
        <w:t>23.01.2026</w:t>
      </w:r>
      <w:r>
        <w:rPr>
          <w:b/>
          <w:kern w:val="24"/>
        </w:rPr>
        <w:t>, legal constituită,</w:t>
      </w:r>
    </w:p>
    <w:p w14:paraId="2D86102B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</w:p>
    <w:p w14:paraId="735D5929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</w:p>
    <w:bookmarkEnd w:id="0"/>
    <w:p w14:paraId="7DA07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firstLine="974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  <w:u w:val="single"/>
        </w:rPr>
        <w:t>Având în vedere</w:t>
      </w:r>
      <w:r>
        <w:rPr>
          <w:rFonts w:hint="default" w:ascii="Tahoma" w:hAnsi="Tahoma" w:cs="Tahoma"/>
          <w:sz w:val="24"/>
          <w:szCs w:val="24"/>
        </w:rPr>
        <w:t>:</w:t>
      </w:r>
    </w:p>
    <w:p w14:paraId="25DF7EF5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4" w:firstLine="439" w:firstLineChars="183"/>
        <w:jc w:val="both"/>
        <w:textAlignment w:val="auto"/>
        <w:rPr>
          <w:rFonts w:hint="default" w:ascii="Tahoma" w:hAnsi="Tahoma" w:cs="Tahoma"/>
          <w:sz w:val="24"/>
          <w:szCs w:val="24"/>
          <w:highlight w:val="none"/>
        </w:rPr>
      </w:pPr>
      <w:r>
        <w:rPr>
          <w:rFonts w:hint="default" w:ascii="Tahoma" w:hAnsi="Tahoma" w:cs="Tahoma"/>
          <w:sz w:val="24"/>
          <w:szCs w:val="24"/>
          <w:highlight w:val="none"/>
        </w:rPr>
        <w:t>referatul de aprobare nr.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>90</w:t>
      </w:r>
      <w:r>
        <w:rPr>
          <w:rFonts w:hint="default" w:ascii="Tahoma" w:hAnsi="Tahoma" w:cs="Tahoma"/>
          <w:sz w:val="24"/>
          <w:szCs w:val="24"/>
          <w:highlight w:val="none"/>
        </w:rPr>
        <w:t>/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>12</w:t>
      </w:r>
      <w:r>
        <w:rPr>
          <w:rFonts w:hint="default" w:ascii="Tahoma" w:hAnsi="Tahoma" w:cs="Tahoma"/>
          <w:sz w:val="24"/>
          <w:szCs w:val="24"/>
          <w:highlight w:val="none"/>
        </w:rPr>
        <w:t>.01.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>2026</w:t>
      </w:r>
      <w:r>
        <w:rPr>
          <w:rFonts w:hint="default" w:ascii="Tahoma" w:hAnsi="Tahoma" w:cs="Tahoma"/>
          <w:sz w:val="24"/>
          <w:szCs w:val="24"/>
          <w:highlight w:val="none"/>
        </w:rPr>
        <w:t>, elaborat de dl. primar Petrean Bogdan Marius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 xml:space="preserve"> și </w:t>
      </w:r>
      <w:r>
        <w:rPr>
          <w:rFonts w:hint="default" w:ascii="Tahoma" w:hAnsi="Tahoma" w:cs="Tahoma"/>
          <w:sz w:val="24"/>
          <w:szCs w:val="24"/>
        </w:rPr>
        <w:t xml:space="preserve">raportul de specialitate </w:t>
      </w:r>
      <w:r>
        <w:rPr>
          <w:rFonts w:hint="default" w:ascii="Tahoma" w:hAnsi="Tahoma" w:cs="Tahoma"/>
          <w:sz w:val="24"/>
          <w:szCs w:val="24"/>
          <w:highlight w:val="none"/>
        </w:rPr>
        <w:t>nr.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>91</w:t>
      </w:r>
      <w:r>
        <w:rPr>
          <w:rFonts w:hint="default" w:ascii="Tahoma" w:hAnsi="Tahoma" w:cs="Tahoma"/>
          <w:sz w:val="24"/>
          <w:szCs w:val="24"/>
          <w:highlight w:val="none"/>
        </w:rPr>
        <w:t>/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>12</w:t>
      </w:r>
      <w:r>
        <w:rPr>
          <w:rFonts w:hint="default" w:ascii="Tahoma" w:hAnsi="Tahoma" w:cs="Tahoma"/>
          <w:sz w:val="24"/>
          <w:szCs w:val="24"/>
          <w:highlight w:val="none"/>
        </w:rPr>
        <w:t>.01.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>2026</w:t>
      </w:r>
      <w:r>
        <w:rPr>
          <w:rFonts w:hint="default" w:ascii="Tahoma" w:hAnsi="Tahoma" w:cs="Tahoma"/>
          <w:sz w:val="24"/>
          <w:szCs w:val="24"/>
          <w:highlight w:val="none"/>
        </w:rPr>
        <w:t xml:space="preserve">, 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>al dlui viceprimar</w:t>
      </w:r>
      <w:r>
        <w:rPr>
          <w:rFonts w:hint="default" w:ascii="Tahoma" w:hAnsi="Tahoma" w:cs="Tahoma"/>
          <w:sz w:val="24"/>
          <w:szCs w:val="24"/>
          <w:highlight w:val="none"/>
        </w:rPr>
        <w:t xml:space="preserve"> </w:t>
      </w:r>
    </w:p>
    <w:p w14:paraId="72E26B02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firstLine="439" w:firstLineChars="183"/>
        <w:jc w:val="both"/>
        <w:textAlignment w:val="auto"/>
        <w:rPr>
          <w:rFonts w:hint="default" w:ascii="Tahoma" w:hAnsi="Tahoma" w:cs="Tahoma"/>
          <w:bCs/>
          <w:sz w:val="24"/>
          <w:szCs w:val="24"/>
          <w:lang w:val="ro-RO"/>
        </w:rPr>
      </w:pPr>
      <w:r>
        <w:rPr>
          <w:rFonts w:hint="default" w:ascii="Tahoma" w:hAnsi="Tahoma" w:cs="Tahoma"/>
          <w:bCs/>
          <w:sz w:val="24"/>
          <w:szCs w:val="24"/>
          <w:lang w:val="ro-RO"/>
        </w:rPr>
        <w:t xml:space="preserve">- adresa nr.1198974 din 10.12.2025 a Inspectoratului de Poliție Județean Timiș. </w:t>
      </w:r>
    </w:p>
    <w:p w14:paraId="17F1956B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firstLine="329" w:firstLineChars="183"/>
        <w:jc w:val="both"/>
        <w:textAlignment w:val="auto"/>
        <w:rPr>
          <w:rFonts w:hint="default" w:ascii="Tahoma" w:hAnsi="Tahoma" w:cs="Tahoma"/>
          <w:bCs/>
          <w:sz w:val="18"/>
          <w:szCs w:val="18"/>
          <w:lang w:val="ro-RO"/>
        </w:rPr>
      </w:pPr>
    </w:p>
    <w:p w14:paraId="78F49171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firstLine="439" w:firstLineChars="183"/>
        <w:jc w:val="both"/>
        <w:textAlignment w:val="auto"/>
        <w:rPr>
          <w:rFonts w:hint="default" w:ascii="Tahoma" w:hAnsi="Tahoma" w:cs="Tahoma"/>
          <w:bCs/>
          <w:sz w:val="24"/>
          <w:szCs w:val="24"/>
          <w:u w:val="single"/>
        </w:rPr>
      </w:pPr>
      <w:r>
        <w:rPr>
          <w:rFonts w:hint="default" w:ascii="Tahoma" w:hAnsi="Tahoma" w:cs="Tahoma"/>
          <w:bCs/>
          <w:sz w:val="24"/>
          <w:szCs w:val="24"/>
          <w:lang w:val="ro-RO"/>
        </w:rPr>
        <w:t xml:space="preserve"> </w:t>
      </w:r>
      <w:r>
        <w:rPr>
          <w:rFonts w:hint="default" w:ascii="Tahoma" w:hAnsi="Tahoma" w:cs="Tahoma"/>
          <w:sz w:val="24"/>
          <w:szCs w:val="24"/>
          <w:u w:val="single"/>
          <w:lang w:val="ro-RO"/>
        </w:rPr>
        <w:t>În conformitate cu prev</w:t>
      </w:r>
      <w:r>
        <w:rPr>
          <w:rFonts w:hint="default" w:ascii="Tahoma" w:hAnsi="Tahoma" w:cs="Tahoma"/>
          <w:sz w:val="24"/>
          <w:szCs w:val="24"/>
          <w:u w:val="single"/>
        </w:rPr>
        <w:t>e</w:t>
      </w:r>
      <w:r>
        <w:rPr>
          <w:rFonts w:hint="default" w:ascii="Tahoma" w:hAnsi="Tahoma" w:cs="Tahoma"/>
          <w:sz w:val="24"/>
          <w:szCs w:val="24"/>
          <w:u w:val="single"/>
          <w:lang w:val="ro-RO"/>
        </w:rPr>
        <w:t>derile:</w:t>
      </w:r>
      <w:r>
        <w:rPr>
          <w:rFonts w:hint="default" w:ascii="Tahoma" w:hAnsi="Tahoma" w:cs="Tahoma"/>
          <w:sz w:val="24"/>
          <w:szCs w:val="24"/>
          <w:u w:val="single"/>
        </w:rPr>
        <w:t xml:space="preserve"> </w:t>
      </w:r>
    </w:p>
    <w:p w14:paraId="18EFEF81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right="9" w:firstLine="284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- art.</w:t>
      </w:r>
      <w:r>
        <w:rPr>
          <w:rFonts w:hint="default" w:ascii="Tahoma" w:hAnsi="Tahoma" w:cs="Tahoma"/>
          <w:sz w:val="24"/>
          <w:szCs w:val="24"/>
          <w:lang w:val="ro-RO"/>
        </w:rPr>
        <w:t>108,</w:t>
      </w:r>
      <w:bookmarkStart w:id="4" w:name="_GoBack"/>
      <w:bookmarkEnd w:id="4"/>
      <w:r>
        <w:rPr>
          <w:rFonts w:hint="default" w:ascii="Tahoma" w:hAnsi="Tahoma" w:cs="Tahoma"/>
          <w:sz w:val="24"/>
          <w:szCs w:val="24"/>
          <w:lang w:val="ro-RO"/>
        </w:rPr>
        <w:t xml:space="preserve"> lit.d) și art.349</w:t>
      </w:r>
      <w:r>
        <w:rPr>
          <w:rFonts w:hint="default" w:ascii="Tahoma" w:hAnsi="Tahoma" w:cs="Tahoma"/>
          <w:sz w:val="24"/>
          <w:szCs w:val="24"/>
        </w:rPr>
        <w:t>, din Ordonanță de Urgență al Guvernului nr.57/2019, privind Codul Administrativ, cu modificările și completările ulterioare,</w:t>
      </w:r>
    </w:p>
    <w:p w14:paraId="1593DF69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right="53" w:firstLine="284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6675120</wp:posOffset>
            </wp:positionH>
            <wp:positionV relativeFrom="page">
              <wp:posOffset>4082415</wp:posOffset>
            </wp:positionV>
            <wp:extent cx="39370" cy="8890"/>
            <wp:effectExtent l="0" t="0" r="0" b="0"/>
            <wp:wrapSquare wrapText="bothSides"/>
            <wp:docPr id="2260" name="Picture 2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0" name="Picture 22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ahoma" w:hAnsi="Tahoma" w:cs="Tahoma"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6677660</wp:posOffset>
            </wp:positionH>
            <wp:positionV relativeFrom="page">
              <wp:posOffset>4112895</wp:posOffset>
            </wp:positionV>
            <wp:extent cx="3175" cy="6350"/>
            <wp:effectExtent l="0" t="0" r="0" b="0"/>
            <wp:wrapSquare wrapText="bothSides"/>
            <wp:docPr id="2261" name="Picture 2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1" name="Picture 22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ahoma" w:hAnsi="Tahoma" w:cs="Tahoma"/>
          <w:sz w:val="24"/>
          <w:szCs w:val="24"/>
        </w:rPr>
        <w:t>- art.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874, ali.1, srt.2146 si 2148 </w:t>
      </w:r>
      <w:r>
        <w:rPr>
          <w:rFonts w:hint="default" w:ascii="Tahoma" w:hAnsi="Tahoma" w:cs="Tahoma"/>
          <w:sz w:val="24"/>
          <w:szCs w:val="24"/>
        </w:rPr>
        <w:t xml:space="preserve">din Legea nr.287/2009, NCC, republicat, </w:t>
      </w:r>
    </w:p>
    <w:p w14:paraId="47C3EBDB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right="53" w:firstLine="284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- art.</w:t>
      </w:r>
      <w:r>
        <w:rPr>
          <w:rFonts w:hint="default" w:ascii="Tahoma" w:hAnsi="Tahoma" w:cs="Tahoma"/>
          <w:sz w:val="24"/>
          <w:szCs w:val="24"/>
          <w:lang w:val="ro-RO"/>
        </w:rPr>
        <w:t>6, alin.(3)</w:t>
      </w:r>
      <w:r>
        <w:rPr>
          <w:rFonts w:hint="default" w:ascii="Tahoma" w:hAnsi="Tahoma" w:cs="Tahoma"/>
          <w:sz w:val="24"/>
          <w:szCs w:val="24"/>
        </w:rPr>
        <w:t xml:space="preserve"> și art.</w:t>
      </w:r>
      <w:r>
        <w:rPr>
          <w:rFonts w:hint="default" w:ascii="Tahoma" w:hAnsi="Tahoma" w:cs="Tahoma"/>
          <w:sz w:val="24"/>
          <w:szCs w:val="24"/>
          <w:lang w:val="ro-RO"/>
        </w:rPr>
        <w:t>30</w:t>
      </w:r>
      <w:r>
        <w:rPr>
          <w:rFonts w:hint="default" w:ascii="Tahoma" w:hAnsi="Tahoma" w:cs="Tahoma"/>
          <w:sz w:val="24"/>
          <w:szCs w:val="24"/>
        </w:rPr>
        <w:t>, lin.(1)</w:t>
      </w:r>
      <w:r>
        <w:rPr>
          <w:rFonts w:hint="default" w:ascii="Tahoma" w:hAnsi="Tahoma" w:cs="Tahoma"/>
          <w:sz w:val="24"/>
          <w:szCs w:val="24"/>
          <w:lang w:val="ro-RO"/>
        </w:rPr>
        <w:t>, lit.c)</w:t>
      </w:r>
      <w:r>
        <w:rPr>
          <w:rFonts w:hint="default" w:ascii="Tahoma" w:hAnsi="Tahoma" w:cs="Tahoma"/>
          <w:sz w:val="24"/>
          <w:szCs w:val="24"/>
        </w:rPr>
        <w:t xml:space="preserve"> din Legii nr.</w:t>
      </w:r>
      <w:r>
        <w:rPr>
          <w:rFonts w:hint="default" w:ascii="Tahoma" w:hAnsi="Tahoma" w:cs="Tahoma"/>
          <w:sz w:val="24"/>
          <w:szCs w:val="24"/>
          <w:lang w:val="ro-RO"/>
        </w:rPr>
        <w:t>24</w:t>
      </w:r>
      <w:r>
        <w:rPr>
          <w:rFonts w:hint="default" w:ascii="Tahoma" w:hAnsi="Tahoma" w:cs="Tahoma"/>
          <w:sz w:val="24"/>
          <w:szCs w:val="24"/>
        </w:rPr>
        <w:t>/</w:t>
      </w:r>
      <w:r>
        <w:rPr>
          <w:rFonts w:hint="default" w:ascii="Tahoma" w:hAnsi="Tahoma" w:cs="Tahoma"/>
          <w:sz w:val="24"/>
          <w:szCs w:val="24"/>
          <w:lang w:val="ro-RO"/>
        </w:rPr>
        <w:t>2000</w:t>
      </w:r>
      <w:r>
        <w:rPr>
          <w:rFonts w:hint="default" w:ascii="Tahoma" w:hAnsi="Tahoma" w:cs="Tahoma"/>
          <w:sz w:val="24"/>
          <w:szCs w:val="24"/>
        </w:rPr>
        <w:t>.</w:t>
      </w:r>
    </w:p>
    <w:p w14:paraId="20F86BB0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right="53" w:firstLine="284"/>
        <w:jc w:val="both"/>
        <w:textAlignment w:val="auto"/>
        <w:rPr>
          <w:rFonts w:hint="default" w:ascii="Tahoma" w:hAnsi="Tahoma" w:cs="Tahoma"/>
          <w:bCs/>
          <w:sz w:val="24"/>
          <w:szCs w:val="24"/>
        </w:rPr>
      </w:pPr>
      <w:r>
        <w:rPr>
          <w:rFonts w:hint="default" w:ascii="Tahoma" w:hAnsi="Tahoma" w:cs="Tahoma"/>
          <w:bCs/>
          <w:sz w:val="24"/>
          <w:szCs w:val="24"/>
        </w:rPr>
        <w:t>- Legii nr.52/2003, privind transparența decizională în administrația publică, republicată cu modificările și completările ulterioare;</w:t>
      </w:r>
    </w:p>
    <w:p w14:paraId="7C117C16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right="53" w:firstLine="284"/>
        <w:jc w:val="both"/>
        <w:textAlignment w:val="auto"/>
        <w:rPr>
          <w:rFonts w:hint="default" w:ascii="Tahoma" w:hAnsi="Tahoma" w:cs="Tahoma"/>
          <w:bCs/>
          <w:sz w:val="18"/>
          <w:szCs w:val="18"/>
        </w:rPr>
      </w:pPr>
    </w:p>
    <w:p w14:paraId="0D928D7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7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În temeiul 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dispozițiilor </w:t>
      </w:r>
      <w:r>
        <w:rPr>
          <w:rFonts w:hint="default" w:ascii="Tahoma" w:hAnsi="Tahoma" w:cs="Tahoma"/>
          <w:sz w:val="24"/>
          <w:szCs w:val="24"/>
        </w:rPr>
        <w:t>art.129, alin.</w:t>
      </w:r>
      <w:r>
        <w:rPr>
          <w:rFonts w:hint="default" w:ascii="Tahoma" w:hAnsi="Tahoma" w:cs="Tahoma"/>
          <w:sz w:val="24"/>
          <w:szCs w:val="24"/>
          <w:lang w:val="ro-RO"/>
        </w:rPr>
        <w:t>(2)</w:t>
      </w:r>
      <w:r>
        <w:rPr>
          <w:rFonts w:hint="default" w:ascii="Tahoma" w:hAnsi="Tahoma" w:cs="Tahoma"/>
          <w:sz w:val="24"/>
          <w:szCs w:val="24"/>
        </w:rPr>
        <w:t>,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 lit.c)</w:t>
      </w:r>
      <w:r>
        <w:rPr>
          <w:rFonts w:hint="default" w:ascii="Tahoma" w:hAnsi="Tahoma" w:cs="Tahoma"/>
          <w:sz w:val="24"/>
          <w:szCs w:val="24"/>
        </w:rPr>
        <w:t xml:space="preserve"> alin.</w:t>
      </w:r>
      <w:r>
        <w:rPr>
          <w:rFonts w:hint="default" w:ascii="Tahoma" w:hAnsi="Tahoma" w:cs="Tahoma"/>
          <w:sz w:val="24"/>
          <w:szCs w:val="24"/>
          <w:lang w:val="ro-RO"/>
        </w:rPr>
        <w:t>(6),</w:t>
      </w:r>
      <w:r>
        <w:rPr>
          <w:rFonts w:hint="default" w:ascii="Tahoma" w:hAnsi="Tahoma" w:cs="Tahoma"/>
          <w:sz w:val="24"/>
          <w:szCs w:val="24"/>
        </w:rPr>
        <w:t xml:space="preserve"> lit.a), art.139, alin.(3) și art.196, alin.(1), lit.a) din Ordonanță de Urgență al Guvernului nr.57/2019, privind Codul Administrativ, cu modificările și completările ulterioare, </w:t>
      </w:r>
      <w:r>
        <w:rPr>
          <w:rFonts w:hint="default" w:ascii="Tahoma" w:hAnsi="Tahoma" w:cs="Tahoma"/>
          <w:sz w:val="24"/>
          <w:szCs w:val="24"/>
          <w:lang w:val="ro-RO"/>
        </w:rPr>
        <w:t>adopă</w:t>
      </w:r>
      <w:r>
        <w:rPr>
          <w:rFonts w:hint="default" w:ascii="Tahoma" w:hAnsi="Tahoma" w:cs="Tahoma"/>
          <w:sz w:val="24"/>
          <w:szCs w:val="24"/>
        </w:rPr>
        <w:t xml:space="preserve"> următo</w:t>
      </w:r>
      <w:r>
        <w:rPr>
          <w:rFonts w:hint="default" w:ascii="Tahoma" w:hAnsi="Tahoma" w:cs="Tahoma"/>
          <w:sz w:val="24"/>
          <w:szCs w:val="24"/>
          <w:lang w:val="ro-RO"/>
        </w:rPr>
        <w:t>a</w:t>
      </w:r>
      <w:r>
        <w:rPr>
          <w:rFonts w:hint="default" w:ascii="Tahoma" w:hAnsi="Tahoma" w:cs="Tahoma"/>
          <w:sz w:val="24"/>
          <w:szCs w:val="24"/>
        </w:rPr>
        <w:t>r</w:t>
      </w:r>
      <w:r>
        <w:rPr>
          <w:rFonts w:hint="default" w:ascii="Tahoma" w:hAnsi="Tahoma" w:cs="Tahoma"/>
          <w:sz w:val="24"/>
          <w:szCs w:val="24"/>
          <w:lang w:val="ro-RO"/>
        </w:rPr>
        <w:t>ea:</w:t>
      </w:r>
      <w:r>
        <w:rPr>
          <w:rFonts w:hint="default" w:ascii="Tahoma" w:hAnsi="Tahoma" w:cs="Tahoma"/>
          <w:sz w:val="24"/>
          <w:szCs w:val="24"/>
        </w:rPr>
        <w:t xml:space="preserve"> </w:t>
      </w:r>
    </w:p>
    <w:p w14:paraId="623B99F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7"/>
        <w:jc w:val="both"/>
        <w:textAlignment w:val="auto"/>
        <w:rPr>
          <w:rFonts w:hint="default" w:ascii="Tahoma" w:hAnsi="Tahoma" w:cs="Tahoma"/>
          <w:sz w:val="18"/>
          <w:szCs w:val="18"/>
        </w:rPr>
      </w:pPr>
    </w:p>
    <w:p w14:paraId="71F37812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>
        <w:rPr>
          <w:rFonts w:ascii="Tahoma" w:hAnsi="Tahoma" w:cs="Tahoma"/>
          <w:b/>
          <w:bCs/>
          <w:kern w:val="24"/>
          <w:sz w:val="28"/>
          <w:szCs w:val="28"/>
        </w:rPr>
        <w:t>H O T Ă R Â R E:</w:t>
      </w:r>
    </w:p>
    <w:bookmarkEnd w:id="1"/>
    <w:p w14:paraId="24523C35">
      <w:pPr>
        <w:jc w:val="center"/>
        <w:rPr>
          <w:rFonts w:ascii="Tahoma" w:hAnsi="Tahoma" w:cs="Tahoma"/>
          <w:b/>
          <w:bCs/>
          <w:kern w:val="24"/>
        </w:rPr>
      </w:pPr>
    </w:p>
    <w:p w14:paraId="05E24CC7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firstLine="567"/>
        <w:jc w:val="both"/>
        <w:textAlignment w:val="auto"/>
        <w:rPr>
          <w:rFonts w:hint="default" w:ascii="Tahoma" w:hAnsi="Tahoma" w:cs="Tahoma"/>
          <w:i w:val="0"/>
          <w:iCs w:val="0"/>
          <w:sz w:val="24"/>
          <w:szCs w:val="24"/>
        </w:rPr>
      </w:pPr>
      <w:bookmarkStart w:id="2" w:name="_Hlk187756803"/>
      <w:r>
        <w:rPr>
          <w:rFonts w:hint="default" w:ascii="Tahoma" w:hAnsi="Tahoma" w:cs="Tahoma"/>
          <w:b/>
          <w:i/>
          <w:iCs/>
          <w:sz w:val="24"/>
          <w:szCs w:val="24"/>
          <w:u w:val="single"/>
        </w:rPr>
        <w:t>Art.1</w:t>
      </w:r>
      <w:r>
        <w:rPr>
          <w:rFonts w:hint="default" w:ascii="Tahoma" w:hAnsi="Tahoma" w:cs="Tahoma"/>
          <w:b/>
          <w:sz w:val="24"/>
          <w:szCs w:val="24"/>
          <w:u w:val="single"/>
        </w:rPr>
        <w:t>.</w:t>
      </w:r>
      <w:r>
        <w:rPr>
          <w:rFonts w:hint="default" w:ascii="Tahoma" w:hAnsi="Tahoma" w:cs="Tahoma"/>
          <w:b/>
          <w:sz w:val="24"/>
          <w:szCs w:val="24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 xml:space="preserve"> Se aprobă </w:t>
      </w:r>
      <w:r>
        <w:rPr>
          <w:rFonts w:hint="default" w:ascii="Tahoma" w:hAnsi="Tahoma" w:cs="Tahoma"/>
          <w:i w:val="0"/>
          <w:iCs w:val="0"/>
          <w:sz w:val="24"/>
          <w:szCs w:val="24"/>
          <w:lang w:val="ro-RO"/>
        </w:rPr>
        <w:t>încheierea</w:t>
      </w:r>
      <w:r>
        <w:rPr>
          <w:rFonts w:hint="default" w:ascii="Tahoma" w:hAnsi="Tahoma" w:cs="Tahoma"/>
          <w:i w:val="0"/>
          <w:iCs w:val="0"/>
          <w:sz w:val="24"/>
          <w:szCs w:val="24"/>
        </w:rPr>
        <w:t xml:space="preserve"> </w:t>
      </w:r>
      <w:r>
        <w:rPr>
          <w:rFonts w:hint="default" w:ascii="Tahoma" w:hAnsi="Tahoma" w:cs="Tahoma"/>
          <w:i w:val="0"/>
          <w:iCs w:val="0"/>
          <w:sz w:val="24"/>
          <w:szCs w:val="24"/>
          <w:lang w:val="ro-RO"/>
        </w:rPr>
        <w:t>Contractului de comodat cu Inspectoratului de Politie Județean Timiș, respectiv darea în folosință gratuită a spațiul în suprafață de 76,24 mp., pentru funcționarea Postului de Poliție Sânpetru Mare, județul Timiș, în clădirea din localitatea Sânpetru Mare, nr.1, județul Timiș, conform anexei</w:t>
      </w:r>
      <w:r>
        <w:rPr>
          <w:rFonts w:hint="default" w:ascii="Tahoma" w:hAnsi="Tahoma" w:cs="Tahoma"/>
          <w:i w:val="0"/>
          <w:iCs w:val="0"/>
          <w:sz w:val="24"/>
          <w:szCs w:val="24"/>
        </w:rPr>
        <w:t>.</w:t>
      </w:r>
    </w:p>
    <w:p w14:paraId="32B69D77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firstLine="567"/>
        <w:jc w:val="both"/>
        <w:textAlignment w:val="auto"/>
        <w:rPr>
          <w:rFonts w:hint="default" w:ascii="Tahoma" w:hAnsi="Tahoma" w:cs="Tahoma"/>
          <w:i w:val="0"/>
          <w:iCs w:val="0"/>
          <w:sz w:val="18"/>
          <w:szCs w:val="18"/>
        </w:rPr>
      </w:pPr>
    </w:p>
    <w:p w14:paraId="1CF7D2C6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firstLine="567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b/>
          <w:i/>
          <w:iCs/>
          <w:sz w:val="24"/>
          <w:szCs w:val="24"/>
          <w:u w:val="single"/>
        </w:rPr>
        <w:t>Art.2</w:t>
      </w:r>
      <w:r>
        <w:rPr>
          <w:rFonts w:hint="default" w:ascii="Tahoma" w:hAnsi="Tahoma" w:cs="Tahoma"/>
          <w:b/>
          <w:sz w:val="24"/>
          <w:szCs w:val="24"/>
          <w:u w:val="single"/>
        </w:rPr>
        <w:t>.</w:t>
      </w:r>
      <w:r>
        <w:rPr>
          <w:rFonts w:hint="default" w:ascii="Tahoma" w:hAnsi="Tahoma" w:cs="Tahoma"/>
          <w:sz w:val="24"/>
          <w:szCs w:val="24"/>
        </w:rPr>
        <w:t xml:space="preserve">  </w:t>
      </w:r>
      <w:r>
        <w:rPr>
          <w:rFonts w:hint="default" w:ascii="Tahoma" w:hAnsi="Tahoma" w:cs="Tahoma"/>
          <w:sz w:val="24"/>
          <w:szCs w:val="24"/>
          <w:lang w:val="ro-RO"/>
        </w:rPr>
        <w:t>Durata contractului de comodat este de 5 (cinci) ani, începând cu data de 01 Februarie 2026 și poate fi prelungit cu acordul părților prin acte adiționale</w:t>
      </w:r>
      <w:r>
        <w:rPr>
          <w:rFonts w:hint="default" w:ascii="Tahoma" w:hAnsi="Tahoma" w:cs="Tahoma"/>
          <w:sz w:val="24"/>
          <w:szCs w:val="24"/>
        </w:rPr>
        <w:t>.</w:t>
      </w:r>
    </w:p>
    <w:p w14:paraId="163E98A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firstLine="567"/>
        <w:jc w:val="both"/>
        <w:textAlignment w:val="auto"/>
        <w:rPr>
          <w:rFonts w:hint="default" w:ascii="Tahoma" w:hAnsi="Tahoma" w:cs="Tahoma"/>
          <w:sz w:val="24"/>
          <w:szCs w:val="24"/>
          <w:lang w:val="ro-RO"/>
        </w:rPr>
      </w:pPr>
      <w:bookmarkStart w:id="3" w:name="_Hlk187429629"/>
      <w:r>
        <w:rPr>
          <w:rFonts w:hint="default" w:ascii="Tahoma" w:hAnsi="Tahoma" w:cs="Tahoma"/>
          <w:b/>
          <w:i/>
          <w:iCs/>
          <w:sz w:val="24"/>
          <w:szCs w:val="24"/>
          <w:u w:val="single"/>
        </w:rPr>
        <w:t>Art.</w:t>
      </w:r>
      <w:r>
        <w:rPr>
          <w:rFonts w:hint="default" w:ascii="Tahoma" w:hAnsi="Tahoma" w:cs="Tahoma"/>
          <w:b/>
          <w:i/>
          <w:iCs/>
          <w:sz w:val="24"/>
          <w:szCs w:val="24"/>
          <w:u w:val="single"/>
          <w:lang w:val="ro-RO"/>
        </w:rPr>
        <w:t>3</w:t>
      </w:r>
      <w:r>
        <w:rPr>
          <w:rFonts w:hint="default" w:ascii="Tahoma" w:hAnsi="Tahoma" w:cs="Tahoma"/>
          <w:sz w:val="24"/>
          <w:szCs w:val="24"/>
        </w:rPr>
        <w:t xml:space="preserve">. Cu aducere la îndeplinire a prezentului proiect de hotărâre se însărcinează dl. Petrean Bogdan-Marius, primarul </w:t>
      </w:r>
      <w:r>
        <w:rPr>
          <w:rFonts w:hint="default" w:ascii="Tahoma" w:hAnsi="Tahoma" w:cs="Tahoma"/>
          <w:sz w:val="24"/>
          <w:szCs w:val="24"/>
          <w:lang w:val="ro-RO"/>
        </w:rPr>
        <w:t>C</w:t>
      </w:r>
      <w:r>
        <w:rPr>
          <w:rFonts w:hint="default" w:ascii="Tahoma" w:hAnsi="Tahoma" w:cs="Tahoma"/>
          <w:sz w:val="24"/>
          <w:szCs w:val="24"/>
        </w:rPr>
        <w:t xml:space="preserve">omunei Sânpetru Mare 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și </w:t>
      </w:r>
      <w:r>
        <w:rPr>
          <w:rFonts w:hint="default" w:ascii="Tahoma" w:hAnsi="Tahoma" w:cs="Tahoma"/>
          <w:sz w:val="24"/>
          <w:szCs w:val="24"/>
        </w:rPr>
        <w:t>Compartiment</w:t>
      </w:r>
      <w:r>
        <w:rPr>
          <w:rFonts w:hint="default" w:ascii="Tahoma" w:hAnsi="Tahoma" w:cs="Tahoma"/>
          <w:sz w:val="24"/>
          <w:szCs w:val="24"/>
          <w:lang w:val="ro-RO"/>
        </w:rPr>
        <w:t>e</w:t>
      </w:r>
      <w:r>
        <w:rPr>
          <w:rFonts w:hint="default" w:ascii="Tahoma" w:hAnsi="Tahoma" w:cs="Tahoma"/>
          <w:sz w:val="24"/>
          <w:szCs w:val="24"/>
        </w:rPr>
        <w:t>l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e de specialitate </w:t>
      </w:r>
      <w:r>
        <w:rPr>
          <w:rFonts w:hint="default" w:ascii="Tahoma" w:hAnsi="Tahoma" w:cs="Tahoma"/>
          <w:sz w:val="24"/>
          <w:szCs w:val="24"/>
        </w:rPr>
        <w:t xml:space="preserve"> </w:t>
      </w:r>
      <w:r>
        <w:rPr>
          <w:rFonts w:hint="default" w:ascii="Tahoma" w:hAnsi="Tahoma" w:cs="Tahoma"/>
          <w:sz w:val="24"/>
          <w:szCs w:val="24"/>
          <w:lang w:val="ro-RO"/>
        </w:rPr>
        <w:t>ale</w:t>
      </w:r>
      <w:r>
        <w:rPr>
          <w:rFonts w:hint="default" w:ascii="Tahoma" w:hAnsi="Tahoma" w:cs="Tahoma"/>
          <w:sz w:val="24"/>
          <w:szCs w:val="24"/>
        </w:rPr>
        <w:t xml:space="preserve"> </w:t>
      </w:r>
      <w:r>
        <w:rPr>
          <w:rFonts w:hint="default" w:ascii="Tahoma" w:hAnsi="Tahoma" w:cs="Tahoma"/>
          <w:sz w:val="24"/>
          <w:szCs w:val="24"/>
          <w:lang w:val="ro-RO"/>
        </w:rPr>
        <w:t>C</w:t>
      </w:r>
      <w:r>
        <w:rPr>
          <w:rFonts w:hint="default" w:ascii="Tahoma" w:hAnsi="Tahoma" w:cs="Tahoma"/>
          <w:sz w:val="24"/>
          <w:szCs w:val="24"/>
        </w:rPr>
        <w:t>omunei Sânpetru Mare</w:t>
      </w:r>
      <w:r>
        <w:rPr>
          <w:rFonts w:hint="default" w:ascii="Tahoma" w:hAnsi="Tahoma" w:cs="Tahoma"/>
          <w:sz w:val="24"/>
          <w:szCs w:val="24"/>
          <w:lang w:val="ro-RO"/>
        </w:rPr>
        <w:t>, județul Timiș.</w:t>
      </w:r>
    </w:p>
    <w:p w14:paraId="2996502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firstLine="567"/>
        <w:jc w:val="both"/>
        <w:textAlignment w:val="auto"/>
        <w:rPr>
          <w:rFonts w:hint="default" w:ascii="Tahoma" w:hAnsi="Tahoma" w:cs="Tahoma"/>
          <w:sz w:val="18"/>
          <w:szCs w:val="18"/>
        </w:rPr>
      </w:pPr>
      <w:r>
        <w:rPr>
          <w:rFonts w:hint="default" w:ascii="Tahoma" w:hAnsi="Tahoma" w:cs="Tahoma"/>
          <w:sz w:val="18"/>
          <w:szCs w:val="18"/>
        </w:rPr>
        <w:t xml:space="preserve"> </w:t>
      </w:r>
    </w:p>
    <w:bookmarkEnd w:id="2"/>
    <w:bookmarkEnd w:id="3"/>
    <w:p w14:paraId="2587B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600" w:firstLineChars="250"/>
        <w:jc w:val="both"/>
        <w:textAlignment w:val="auto"/>
        <w:rPr>
          <w:rFonts w:hint="default" w:ascii="Tahoma" w:hAnsi="Tahoma" w:cs="Tahoma"/>
          <w:kern w:val="24"/>
        </w:rPr>
      </w:pPr>
      <w:r>
        <w:rPr>
          <w:rFonts w:hint="default" w:ascii="Tahoma" w:hAnsi="Tahoma" w:cs="Tahoma"/>
          <w:b/>
          <w:i/>
          <w:iCs/>
          <w:kern w:val="24"/>
          <w:u w:val="single"/>
        </w:rPr>
        <w:t>Art.</w:t>
      </w:r>
      <w:r>
        <w:rPr>
          <w:rFonts w:hint="default" w:ascii="Tahoma" w:hAnsi="Tahoma" w:cs="Tahoma"/>
          <w:b/>
          <w:i/>
          <w:iCs/>
          <w:kern w:val="24"/>
          <w:u w:val="single"/>
          <w:lang w:val="ro-RO"/>
        </w:rPr>
        <w:t>4</w:t>
      </w:r>
      <w:r>
        <w:rPr>
          <w:rFonts w:hint="default" w:ascii="Tahoma" w:hAnsi="Tahoma" w:cs="Tahoma"/>
          <w:b/>
          <w:i/>
          <w:iCs/>
          <w:kern w:val="24"/>
          <w:u w:val="single"/>
        </w:rPr>
        <w:t>.</w:t>
      </w:r>
      <w:r>
        <w:rPr>
          <w:rFonts w:hint="default" w:ascii="Tahoma" w:hAnsi="Tahoma" w:cs="Tahoma"/>
          <w:b/>
          <w:kern w:val="24"/>
        </w:rPr>
        <w:t xml:space="preserve"> </w:t>
      </w:r>
      <w:r>
        <w:rPr>
          <w:rFonts w:hint="default" w:ascii="Tahoma" w:hAnsi="Tahoma" w:cs="Tahoma"/>
          <w:b/>
          <w:kern w:val="24"/>
          <w:lang w:val="ro-RO"/>
        </w:rPr>
        <w:t xml:space="preserve"> </w:t>
      </w:r>
      <w:r>
        <w:rPr>
          <w:rFonts w:hint="default" w:ascii="Tahoma" w:hAnsi="Tahoma" w:cs="Tahoma"/>
          <w:kern w:val="24"/>
        </w:rPr>
        <w:t xml:space="preserve">Prezenta se comunică: </w:t>
      </w:r>
    </w:p>
    <w:p w14:paraId="63C97D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84" w:hanging="284"/>
        <w:jc w:val="both"/>
        <w:textAlignment w:val="auto"/>
        <w:rPr>
          <w:rFonts w:hint="default" w:ascii="Tahoma" w:hAnsi="Tahoma" w:cs="Tahoma"/>
          <w:kern w:val="24"/>
        </w:rPr>
      </w:pPr>
      <w:r>
        <w:rPr>
          <w:rFonts w:hint="default" w:ascii="Tahoma" w:hAnsi="Tahoma" w:cs="Tahoma"/>
          <w:kern w:val="24"/>
        </w:rPr>
        <w:t xml:space="preserve">- Instituției Prefectului-Județul Timiș - Serviciul controlul legalității, aplicării actelor cu caracter reparatoriu și contencios administrativ; </w:t>
      </w:r>
    </w:p>
    <w:p w14:paraId="43F253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720" w:hanging="720"/>
        <w:jc w:val="both"/>
        <w:textAlignment w:val="auto"/>
        <w:rPr>
          <w:rFonts w:hint="default" w:ascii="Tahoma" w:hAnsi="Tahoma" w:cs="Tahoma"/>
          <w:kern w:val="24"/>
        </w:rPr>
      </w:pPr>
      <w:r>
        <w:rPr>
          <w:rFonts w:hint="default" w:ascii="Tahoma" w:hAnsi="Tahoma" w:cs="Tahoma"/>
          <w:kern w:val="24"/>
        </w:rPr>
        <w:t>- Dlui. primar al comunei Sânpetru Mare, județul Timiș</w:t>
      </w:r>
    </w:p>
    <w:p w14:paraId="428CA990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42"/>
          <w:tab w:val="clear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84" w:hanging="284"/>
        <w:jc w:val="both"/>
        <w:textAlignment w:val="auto"/>
        <w:rPr>
          <w:rFonts w:hint="default" w:ascii="Tahoma" w:hAnsi="Tahoma" w:cs="Tahoma"/>
        </w:rPr>
      </w:pPr>
      <w:r>
        <w:rPr>
          <w:rFonts w:hint="default" w:ascii="Tahoma" w:hAnsi="Tahoma" w:cs="Tahoma"/>
          <w:bCs/>
          <w:sz w:val="24"/>
          <w:szCs w:val="24"/>
          <w:lang w:val="ro-RO"/>
        </w:rPr>
        <w:t>Inspectoratului de Poliție Județean Timiș</w:t>
      </w:r>
      <w:r>
        <w:rPr>
          <w:rFonts w:hint="default" w:ascii="Tahoma" w:hAnsi="Tahoma" w:cs="Tahoma"/>
        </w:rPr>
        <w:t>;</w:t>
      </w:r>
    </w:p>
    <w:p w14:paraId="2951C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ahoma" w:hAnsi="Tahoma" w:cs="Tahoma"/>
          <w:bCs/>
          <w:kern w:val="24"/>
        </w:rPr>
      </w:pPr>
      <w:r>
        <w:rPr>
          <w:rFonts w:hint="default" w:ascii="Tahoma" w:hAnsi="Tahoma" w:cs="Tahoma"/>
          <w:bCs/>
          <w:kern w:val="24"/>
        </w:rPr>
        <w:t>- la dosarul ședinței</w:t>
      </w:r>
    </w:p>
    <w:p w14:paraId="41BCC0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ahoma" w:hAnsi="Tahoma" w:cs="Tahoma"/>
          <w:bCs/>
          <w:kern w:val="24"/>
        </w:rPr>
      </w:pPr>
      <w:r>
        <w:rPr>
          <w:rFonts w:hint="default" w:ascii="Tahoma" w:hAnsi="Tahoma" w:cs="Tahoma"/>
          <w:bCs/>
          <w:kern w:val="24"/>
        </w:rPr>
        <w:t>- la dosarul proiectului</w:t>
      </w:r>
    </w:p>
    <w:p w14:paraId="013B4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84" w:hanging="284"/>
        <w:jc w:val="both"/>
        <w:textAlignment w:val="auto"/>
        <w:rPr>
          <w:rFonts w:hint="default" w:ascii="Tahoma" w:hAnsi="Tahoma" w:cs="Tahoma"/>
          <w:bCs/>
          <w:kern w:val="24"/>
        </w:rPr>
      </w:pPr>
      <w:r>
        <w:rPr>
          <w:rFonts w:hint="default"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r>
        <w:rPr>
          <w:rFonts w:hint="default" w:ascii="Tahoma" w:hAnsi="Tahoma" w:cs="Tahoma"/>
        </w:rPr>
        <w:fldChar w:fldCharType="begin"/>
      </w:r>
      <w:r>
        <w:rPr>
          <w:rFonts w:hint="default" w:ascii="Tahoma" w:hAnsi="Tahoma" w:cs="Tahoma"/>
        </w:rPr>
        <w:instrText xml:space="preserve"> HYPERLINK "http://www.primaria.sanpetrumare.ro" </w:instrText>
      </w:r>
      <w:r>
        <w:rPr>
          <w:rFonts w:hint="default" w:ascii="Tahoma" w:hAnsi="Tahoma" w:cs="Tahoma"/>
        </w:rPr>
        <w:fldChar w:fldCharType="separate"/>
      </w:r>
      <w:r>
        <w:rPr>
          <w:rStyle w:val="10"/>
          <w:rFonts w:hint="default" w:ascii="Tahoma" w:hAnsi="Tahoma" w:cs="Tahoma"/>
          <w:bCs/>
          <w:kern w:val="24"/>
        </w:rPr>
        <w:t>www.primaria.sanpetrumare.ro</w:t>
      </w:r>
      <w:r>
        <w:rPr>
          <w:rStyle w:val="10"/>
          <w:rFonts w:hint="default" w:ascii="Tahoma" w:hAnsi="Tahoma" w:cs="Tahoma"/>
          <w:bCs/>
          <w:kern w:val="24"/>
        </w:rPr>
        <w:fldChar w:fldCharType="end"/>
      </w:r>
    </w:p>
    <w:p w14:paraId="59374A6C">
      <w:pPr>
        <w:ind w:firstLine="720"/>
        <w:jc w:val="both"/>
      </w:pPr>
      <w:r>
        <w:tab/>
      </w:r>
    </w:p>
    <w:p w14:paraId="392EE827">
      <w:pPr>
        <w:rPr>
          <w:rStyle w:val="25"/>
        </w:rPr>
      </w:pPr>
    </w:p>
    <w:p w14:paraId="578CFA15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>
        <w:t xml:space="preserve"> CONTRASEMNEAZĂ; </w:t>
      </w:r>
    </w:p>
    <w:p w14:paraId="5662D045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</w:r>
      <w:r>
        <w:t xml:space="preserve">          P. Secretar general al UAT,</w:t>
      </w:r>
    </w:p>
    <w:p w14:paraId="27DCBC56">
      <w:pPr>
        <w:ind w:firstLine="1440" w:firstLineChars="600"/>
        <w:jc w:val="both"/>
      </w:pPr>
      <w:r>
        <w:rPr>
          <w:rFonts w:hint="default"/>
          <w:b w:val="0"/>
          <w:bCs w:val="0"/>
          <w:lang w:val="ro-RO"/>
        </w:rPr>
        <w:t>Ciprian BOCOI</w:t>
      </w:r>
      <w:r>
        <w:t xml:space="preserve">   </w:t>
      </w:r>
      <w:r>
        <w:tab/>
      </w:r>
      <w:r>
        <w:tab/>
      </w:r>
      <w:r>
        <w:tab/>
      </w:r>
      <w:r>
        <w:t xml:space="preserve">               Georgeta COVACI</w:t>
      </w:r>
    </w:p>
    <w:p w14:paraId="1B4E5CA2"/>
    <w:p w14:paraId="7096AE79"/>
    <w:p w14:paraId="071C9DB8"/>
    <w:p w14:paraId="4D0E5C7C"/>
    <w:p w14:paraId="5B64D587">
      <w:pPr>
        <w:tabs>
          <w:tab w:val="left" w:pos="3600"/>
        </w:tabs>
      </w:pPr>
    </w:p>
    <w:p w14:paraId="664BF51D"/>
    <w:p w14:paraId="31B4943C"/>
    <w:p w14:paraId="48026C9D"/>
    <w:p w14:paraId="477D2072"/>
    <w:p w14:paraId="7BC4673E"/>
    <w:p w14:paraId="184A3E9C"/>
    <w:p w14:paraId="4C9B0A61"/>
    <w:p w14:paraId="0415663D"/>
    <w:p w14:paraId="39104FCA"/>
    <w:p w14:paraId="6A950000"/>
    <w:p w14:paraId="7E28F050"/>
    <w:p w14:paraId="577CAF64"/>
    <w:p w14:paraId="4EBFB07F"/>
    <w:p w14:paraId="272F2906"/>
    <w:p w14:paraId="4A51E2CB"/>
    <w:p w14:paraId="41796AAA"/>
    <w:p w14:paraId="5C216CA1"/>
    <w:p w14:paraId="430CEB84"/>
    <w:p w14:paraId="683C2DD6"/>
    <w:p w14:paraId="266E946D"/>
    <w:p w14:paraId="08B8D509"/>
    <w:p w14:paraId="6B560FA4"/>
    <w:p w14:paraId="14FBCCA0"/>
    <w:p w14:paraId="41E68CED"/>
    <w:p w14:paraId="097B9D16"/>
    <w:p w14:paraId="1AF358CC"/>
    <w:p w14:paraId="3F521F33"/>
    <w:p w14:paraId="47841550"/>
    <w:p w14:paraId="3321AA2F">
      <w:pPr>
        <w:spacing w:line="276" w:lineRule="auto"/>
        <w:jc w:val="both"/>
        <w:rPr>
          <w:rFonts w:hint="default"/>
          <w:bCs/>
          <w:i/>
          <w:iCs/>
          <w:lang w:val="ro-RO"/>
        </w:rPr>
      </w:pPr>
      <w:r>
        <w:rPr>
          <w:bCs/>
          <w:i/>
          <w:iCs/>
        </w:rPr>
        <w:t>HCL nr.</w:t>
      </w:r>
      <w:r>
        <w:rPr>
          <w:rFonts w:hint="default"/>
          <w:bCs/>
          <w:i/>
          <w:iCs/>
          <w:lang w:val="ro-RO"/>
        </w:rPr>
        <w:t>6</w:t>
      </w:r>
      <w:r>
        <w:rPr>
          <w:bCs/>
          <w:i/>
          <w:iCs/>
        </w:rPr>
        <w:t xml:space="preserve"> din </w:t>
      </w:r>
      <w:r>
        <w:rPr>
          <w:bCs/>
          <w:i/>
          <w:iCs/>
          <w:lang w:val="ro-RO"/>
        </w:rPr>
        <w:t>23.01.2026</w:t>
      </w:r>
    </w:p>
    <w:sectPr>
      <w:pgSz w:w="11906" w:h="16838"/>
      <w:pgMar w:top="567" w:right="1134" w:bottom="851" w:left="1440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F679D"/>
    <w:multiLevelType w:val="multilevel"/>
    <w:tmpl w:val="229F679D"/>
    <w:lvl w:ilvl="0" w:tentative="0">
      <w:start w:val="0"/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>
    <w:nsid w:val="5C421935"/>
    <w:multiLevelType w:val="multilevel"/>
    <w:tmpl w:val="5C421935"/>
    <w:lvl w:ilvl="0" w:tentative="0">
      <w:start w:val="0"/>
      <w:numFmt w:val="bullet"/>
      <w:lvlText w:val="-"/>
      <w:lvlJc w:val="left"/>
      <w:pPr>
        <w:tabs>
          <w:tab w:val="left" w:pos="1305"/>
        </w:tabs>
        <w:ind w:left="1305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5C"/>
    <w:rsid w:val="000030C0"/>
    <w:rsid w:val="0000708D"/>
    <w:rsid w:val="00017612"/>
    <w:rsid w:val="000215BB"/>
    <w:rsid w:val="00034C57"/>
    <w:rsid w:val="00043813"/>
    <w:rsid w:val="00055472"/>
    <w:rsid w:val="000678BB"/>
    <w:rsid w:val="00083375"/>
    <w:rsid w:val="00085E1B"/>
    <w:rsid w:val="000879EE"/>
    <w:rsid w:val="000D4B77"/>
    <w:rsid w:val="000E569B"/>
    <w:rsid w:val="001064D2"/>
    <w:rsid w:val="001358B4"/>
    <w:rsid w:val="00141065"/>
    <w:rsid w:val="001641D0"/>
    <w:rsid w:val="00173F25"/>
    <w:rsid w:val="0019135B"/>
    <w:rsid w:val="00197B12"/>
    <w:rsid w:val="001A0AA2"/>
    <w:rsid w:val="001C5D85"/>
    <w:rsid w:val="001E58B7"/>
    <w:rsid w:val="001E7F2E"/>
    <w:rsid w:val="00227F44"/>
    <w:rsid w:val="002461C3"/>
    <w:rsid w:val="0025284C"/>
    <w:rsid w:val="00255100"/>
    <w:rsid w:val="00255149"/>
    <w:rsid w:val="0026095E"/>
    <w:rsid w:val="0027694F"/>
    <w:rsid w:val="0028439A"/>
    <w:rsid w:val="00290D9C"/>
    <w:rsid w:val="002B338B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3F1542"/>
    <w:rsid w:val="00400A65"/>
    <w:rsid w:val="004216B2"/>
    <w:rsid w:val="00435083"/>
    <w:rsid w:val="004661BD"/>
    <w:rsid w:val="004C4573"/>
    <w:rsid w:val="004C5F05"/>
    <w:rsid w:val="004C70E5"/>
    <w:rsid w:val="004F04AD"/>
    <w:rsid w:val="004F4479"/>
    <w:rsid w:val="005225EA"/>
    <w:rsid w:val="005A3B4A"/>
    <w:rsid w:val="005A6739"/>
    <w:rsid w:val="005A7144"/>
    <w:rsid w:val="005B653B"/>
    <w:rsid w:val="005C0B7F"/>
    <w:rsid w:val="00617022"/>
    <w:rsid w:val="00633FC3"/>
    <w:rsid w:val="00636A33"/>
    <w:rsid w:val="00640855"/>
    <w:rsid w:val="00642F7D"/>
    <w:rsid w:val="00646DC2"/>
    <w:rsid w:val="00652E04"/>
    <w:rsid w:val="0067296E"/>
    <w:rsid w:val="00673B8A"/>
    <w:rsid w:val="006776C6"/>
    <w:rsid w:val="00695735"/>
    <w:rsid w:val="006B3705"/>
    <w:rsid w:val="006F47D3"/>
    <w:rsid w:val="006F5053"/>
    <w:rsid w:val="0071706E"/>
    <w:rsid w:val="00725C9A"/>
    <w:rsid w:val="007634E7"/>
    <w:rsid w:val="0076634E"/>
    <w:rsid w:val="007726C1"/>
    <w:rsid w:val="0077413E"/>
    <w:rsid w:val="0077798E"/>
    <w:rsid w:val="00791B81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C2811"/>
    <w:rsid w:val="008E26F6"/>
    <w:rsid w:val="008E7721"/>
    <w:rsid w:val="008F3BF6"/>
    <w:rsid w:val="00912763"/>
    <w:rsid w:val="00913498"/>
    <w:rsid w:val="0092069D"/>
    <w:rsid w:val="009447C5"/>
    <w:rsid w:val="00947C9E"/>
    <w:rsid w:val="0096058F"/>
    <w:rsid w:val="00965C6E"/>
    <w:rsid w:val="00972115"/>
    <w:rsid w:val="0097288C"/>
    <w:rsid w:val="00975D7F"/>
    <w:rsid w:val="00983EF5"/>
    <w:rsid w:val="009A1978"/>
    <w:rsid w:val="009F130F"/>
    <w:rsid w:val="00A07421"/>
    <w:rsid w:val="00A34182"/>
    <w:rsid w:val="00A70099"/>
    <w:rsid w:val="00A828C7"/>
    <w:rsid w:val="00A86635"/>
    <w:rsid w:val="00A86FF9"/>
    <w:rsid w:val="00A877A4"/>
    <w:rsid w:val="00A94BB2"/>
    <w:rsid w:val="00AB6BFA"/>
    <w:rsid w:val="00AC260A"/>
    <w:rsid w:val="00AD0A91"/>
    <w:rsid w:val="00B11FCB"/>
    <w:rsid w:val="00B26AAA"/>
    <w:rsid w:val="00B34623"/>
    <w:rsid w:val="00B3485D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4F"/>
    <w:rsid w:val="00CC6E85"/>
    <w:rsid w:val="00CF24B6"/>
    <w:rsid w:val="00D0071F"/>
    <w:rsid w:val="00D02CE7"/>
    <w:rsid w:val="00D05FA7"/>
    <w:rsid w:val="00D1741C"/>
    <w:rsid w:val="00D36B47"/>
    <w:rsid w:val="00D375E7"/>
    <w:rsid w:val="00D4659E"/>
    <w:rsid w:val="00D51237"/>
    <w:rsid w:val="00D61AFE"/>
    <w:rsid w:val="00D9057F"/>
    <w:rsid w:val="00DA2A44"/>
    <w:rsid w:val="00DF3D52"/>
    <w:rsid w:val="00E00064"/>
    <w:rsid w:val="00E13028"/>
    <w:rsid w:val="00E140A9"/>
    <w:rsid w:val="00E2398C"/>
    <w:rsid w:val="00E341B3"/>
    <w:rsid w:val="00E37C98"/>
    <w:rsid w:val="00E6237A"/>
    <w:rsid w:val="00E8079E"/>
    <w:rsid w:val="00EE3165"/>
    <w:rsid w:val="00EE4ABA"/>
    <w:rsid w:val="00EF6BF3"/>
    <w:rsid w:val="00F0391F"/>
    <w:rsid w:val="00F11F08"/>
    <w:rsid w:val="00F16686"/>
    <w:rsid w:val="00F22C59"/>
    <w:rsid w:val="00F5177E"/>
    <w:rsid w:val="00F6684F"/>
    <w:rsid w:val="00FB492A"/>
    <w:rsid w:val="00FC58D5"/>
    <w:rsid w:val="00FD2142"/>
    <w:rsid w:val="00FD5717"/>
    <w:rsid w:val="00FE412B"/>
    <w:rsid w:val="00FE5B1F"/>
    <w:rsid w:val="00FF2536"/>
    <w:rsid w:val="04B73549"/>
    <w:rsid w:val="1651255D"/>
    <w:rsid w:val="248F244A"/>
    <w:rsid w:val="3559509A"/>
    <w:rsid w:val="380D2B03"/>
    <w:rsid w:val="3D6D6452"/>
    <w:rsid w:val="518E2AED"/>
    <w:rsid w:val="65EC32C5"/>
    <w:rsid w:val="76B9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5"/>
    <w:qFormat/>
    <w:uiPriority w:val="0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paragraph" w:styleId="6">
    <w:name w:val="Body Text 2"/>
    <w:basedOn w:val="1"/>
    <w:link w:val="22"/>
    <w:qFormat/>
    <w:uiPriority w:val="0"/>
    <w:pPr>
      <w:spacing w:after="120" w:line="480" w:lineRule="auto"/>
    </w:pPr>
  </w:style>
  <w:style w:type="paragraph" w:styleId="7">
    <w:name w:val="Body Text Indent"/>
    <w:basedOn w:val="1"/>
    <w:link w:val="26"/>
    <w:qFormat/>
    <w:uiPriority w:val="0"/>
    <w:pPr>
      <w:widowControl w:val="0"/>
      <w:kinsoku w:val="0"/>
      <w:spacing w:after="120"/>
      <w:ind w:left="283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12">
    <w:name w:val="Strong"/>
    <w:basedOn w:val="2"/>
    <w:qFormat/>
    <w:uiPriority w:val="0"/>
    <w:rPr>
      <w:b/>
      <w:bCs/>
    </w:rPr>
  </w:style>
  <w:style w:type="character" w:customStyle="1" w:styleId="13">
    <w:name w:val="Text în Balon Caracte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o-RO" w:eastAsia="ro-RO"/>
    </w:rPr>
  </w:style>
  <w:style w:type="paragraph" w:styleId="14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5">
    <w:name w:val="Corp text Caracter"/>
    <w:basedOn w:val="2"/>
    <w:link w:val="5"/>
    <w:qFormat/>
    <w:uiPriority w:val="0"/>
    <w:rPr>
      <w:rFonts w:ascii="Times New Roman" w:hAnsi="Times New Roman" w:eastAsia="Andale Sans UI" w:cs="Times New Roman"/>
      <w:kern w:val="1"/>
      <w:sz w:val="24"/>
      <w:szCs w:val="24"/>
      <w:lang w:val="en-US" w:eastAsia="zh-CN"/>
    </w:rPr>
  </w:style>
  <w:style w:type="character" w:customStyle="1" w:styleId="16">
    <w:name w:val="Antet Caracter"/>
    <w:basedOn w:val="2"/>
    <w:link w:val="9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7">
    <w:name w:val="Subsol Caracte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8">
    <w:name w:val="s_aln"/>
    <w:qFormat/>
    <w:uiPriority w:val="0"/>
  </w:style>
  <w:style w:type="character" w:customStyle="1" w:styleId="19">
    <w:name w:val="s_aln_bdy"/>
    <w:qFormat/>
    <w:uiPriority w:val="0"/>
  </w:style>
  <w:style w:type="character" w:customStyle="1" w:styleId="20">
    <w:name w:val="s_lit_bdy"/>
    <w:qFormat/>
    <w:uiPriority w:val="0"/>
  </w:style>
  <w:style w:type="character" w:customStyle="1" w:styleId="21">
    <w:name w:val="s_aln_ttl"/>
    <w:qFormat/>
    <w:uiPriority w:val="0"/>
  </w:style>
  <w:style w:type="character" w:customStyle="1" w:styleId="22">
    <w:name w:val="Corp text 2 Caracte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Char Caracter Char Caracter Char Char Caracter Char Char Caracter Caracter Caracter Caracter"/>
    <w:basedOn w:val="1"/>
    <w:qFormat/>
    <w:uiPriority w:val="0"/>
    <w:rPr>
      <w:rFonts w:ascii="Arial" w:hAnsi="Arial"/>
      <w:lang w:val="pl-PL" w:eastAsia="pl-PL"/>
    </w:rPr>
  </w:style>
  <w:style w:type="character" w:customStyle="1" w:styleId="25">
    <w:name w:val="rezumat_1"/>
    <w:qFormat/>
    <w:uiPriority w:val="0"/>
  </w:style>
  <w:style w:type="character" w:customStyle="1" w:styleId="26">
    <w:name w:val="Indent corp text Caracter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paragraph" w:styleId="27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customStyle="1" w:styleId="28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val="ro-RO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602</Words>
  <Characters>3492</Characters>
  <Lines>29</Lines>
  <Paragraphs>8</Paragraphs>
  <TotalTime>22</TotalTime>
  <ScaleCrop>false</ScaleCrop>
  <LinksUpToDate>false</LinksUpToDate>
  <CharactersWithSpaces>4086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2024-02-15T11:41:00Z</dcterms:created>
  <dc:creator>Secretar-PC</dc:creator>
  <cp:lastModifiedBy>dalic</cp:lastModifiedBy>
  <cp:lastPrinted>2026-01-26T10:18:11Z</cp:lastPrinted>
  <dcterms:modified xsi:type="dcterms:W3CDTF">2026-01-26T14:30:49Z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B95655D6312A43EDB7A4C45C89684B3A_12</vt:lpwstr>
  </property>
</Properties>
</file>