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9" w:tblpY="20"/>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6794"/>
      </w:tblGrid>
      <w:tr w:rsidR="006F5053" w:rsidRPr="002C4CDC" w14:paraId="0C131439" w14:textId="77777777" w:rsidTr="006F5053">
        <w:tc>
          <w:tcPr>
            <w:tcW w:w="2415" w:type="dxa"/>
          </w:tcPr>
          <w:p w14:paraId="449F1E0C" w14:textId="51CF2C77" w:rsidR="006F5053" w:rsidRPr="002C4CDC" w:rsidRDefault="006F5053" w:rsidP="006F5053">
            <w:pPr>
              <w:jc w:val="center"/>
              <w:rPr>
                <w:rFonts w:eastAsia="PMingLiU"/>
                <w:lang w:val="de-DE"/>
              </w:rPr>
            </w:pPr>
            <w:r>
              <w:rPr>
                <w:noProof/>
              </w:rPr>
              <w:drawing>
                <wp:inline distT="0" distB="0" distL="0" distR="0" wp14:anchorId="7A059E84" wp14:editId="13E9A022">
                  <wp:extent cx="1047750" cy="1285875"/>
                  <wp:effectExtent l="0" t="0" r="0" b="9525"/>
                  <wp:docPr id="9" name="Imagine 1" descr="Image result for stema roma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stema romanie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1285875"/>
                          </a:xfrm>
                          <a:prstGeom prst="rect">
                            <a:avLst/>
                          </a:prstGeom>
                          <a:noFill/>
                          <a:ln>
                            <a:noFill/>
                          </a:ln>
                        </pic:spPr>
                      </pic:pic>
                    </a:graphicData>
                  </a:graphic>
                </wp:inline>
              </w:drawing>
            </w:r>
          </w:p>
        </w:tc>
        <w:tc>
          <w:tcPr>
            <w:tcW w:w="6794" w:type="dxa"/>
          </w:tcPr>
          <w:p w14:paraId="27508203" w14:textId="77777777" w:rsidR="006F5053" w:rsidRPr="00976872" w:rsidRDefault="006F5053" w:rsidP="006F5053">
            <w:pPr>
              <w:spacing w:line="276" w:lineRule="auto"/>
              <w:jc w:val="center"/>
              <w:rPr>
                <w:rFonts w:eastAsia="PMingLiU"/>
                <w:b/>
                <w:spacing w:val="40"/>
                <w:sz w:val="28"/>
                <w:szCs w:val="28"/>
                <w:lang w:val="de-DE"/>
              </w:rPr>
            </w:pPr>
            <w:r w:rsidRPr="00976872">
              <w:rPr>
                <w:b/>
                <w:spacing w:val="40"/>
                <w:sz w:val="28"/>
                <w:szCs w:val="28"/>
                <w:lang w:val="de-DE"/>
              </w:rPr>
              <w:t>ROMÂNIA</w:t>
            </w:r>
          </w:p>
          <w:p w14:paraId="569863C9" w14:textId="77777777" w:rsidR="006F5053" w:rsidRPr="00287BCE" w:rsidRDefault="006F5053" w:rsidP="006F5053">
            <w:pPr>
              <w:spacing w:line="276" w:lineRule="auto"/>
              <w:jc w:val="center"/>
              <w:rPr>
                <w:b/>
                <w:lang w:val="de-DE"/>
              </w:rPr>
            </w:pPr>
            <w:r w:rsidRPr="00287BCE">
              <w:rPr>
                <w:b/>
                <w:lang w:val="de-DE"/>
              </w:rPr>
              <w:t>JUDEȚUL TIMIȘ</w:t>
            </w:r>
          </w:p>
          <w:p w14:paraId="2F3906CA" w14:textId="77777777" w:rsidR="006F5053" w:rsidRPr="00A23676" w:rsidRDefault="006F5053" w:rsidP="006F5053">
            <w:pPr>
              <w:spacing w:line="276" w:lineRule="auto"/>
              <w:jc w:val="center"/>
              <w:rPr>
                <w:rFonts w:eastAsia="PMingLiU"/>
                <w:b/>
                <w:spacing w:val="40"/>
                <w:lang w:val="de-DE"/>
              </w:rPr>
            </w:pPr>
            <w:r>
              <w:rPr>
                <w:b/>
                <w:lang w:val="de-DE"/>
              </w:rPr>
              <w:t>CONSILIUL LOCAL al COMUNEI SÂ</w:t>
            </w:r>
            <w:r w:rsidRPr="002C4CDC">
              <w:rPr>
                <w:b/>
                <w:lang w:val="de-DE"/>
              </w:rPr>
              <w:t>NPETRU MARE</w:t>
            </w:r>
          </w:p>
          <w:p w14:paraId="39C63505" w14:textId="77777777" w:rsidR="006F5053" w:rsidRDefault="006F5053" w:rsidP="006F5053">
            <w:pPr>
              <w:spacing w:line="276" w:lineRule="auto"/>
              <w:jc w:val="center"/>
              <w:rPr>
                <w:b/>
                <w:lang w:val="de-DE"/>
              </w:rPr>
            </w:pPr>
            <w:r w:rsidRPr="002C4CDC">
              <w:rPr>
                <w:b/>
                <w:lang w:val="de-DE"/>
              </w:rPr>
              <w:t>Judeţul Timiş, 307385</w:t>
            </w:r>
            <w:r>
              <w:rPr>
                <w:b/>
                <w:lang w:val="de-DE"/>
              </w:rPr>
              <w:t>,</w:t>
            </w:r>
            <w:r w:rsidRPr="002C4CDC">
              <w:rPr>
                <w:b/>
                <w:lang w:val="de-DE"/>
              </w:rPr>
              <w:t xml:space="preserve"> S</w:t>
            </w:r>
            <w:r w:rsidRPr="00521205">
              <w:rPr>
                <w:b/>
                <w:lang w:val="pt-BR"/>
              </w:rPr>
              <w:t>â</w:t>
            </w:r>
            <w:r w:rsidRPr="002C4CDC">
              <w:rPr>
                <w:b/>
                <w:lang w:val="de-DE"/>
              </w:rPr>
              <w:t>npetru Mare,</w:t>
            </w:r>
            <w:r>
              <w:rPr>
                <w:b/>
                <w:lang w:val="de-DE"/>
              </w:rPr>
              <w:t xml:space="preserve"> </w:t>
            </w:r>
            <w:r w:rsidRPr="002C4CDC">
              <w:rPr>
                <w:b/>
                <w:lang w:val="de-DE"/>
              </w:rPr>
              <w:t>nr.1</w:t>
            </w:r>
          </w:p>
          <w:p w14:paraId="03ECDF28" w14:textId="69BE6F69" w:rsidR="006F5053" w:rsidRDefault="00650B46" w:rsidP="006F5053">
            <w:pPr>
              <w:spacing w:line="276" w:lineRule="auto"/>
              <w:jc w:val="center"/>
              <w:rPr>
                <w:lang w:val="de-DE"/>
              </w:rPr>
            </w:pPr>
            <w:r>
              <w:rPr>
                <w:lang w:val="de-DE"/>
              </w:rPr>
              <w:t xml:space="preserve">C.I.F. 4483862, </w:t>
            </w:r>
            <w:r w:rsidRPr="002C4CDC">
              <w:rPr>
                <w:lang w:val="de-DE"/>
              </w:rPr>
              <w:t>Tel</w:t>
            </w:r>
            <w:r>
              <w:rPr>
                <w:lang w:val="de-DE"/>
              </w:rPr>
              <w:t>efon:</w:t>
            </w:r>
            <w:r w:rsidRPr="002C4CDC">
              <w:rPr>
                <w:lang w:val="de-DE"/>
              </w:rPr>
              <w:t>0256376177</w:t>
            </w:r>
            <w:r w:rsidR="006F5053" w:rsidRPr="002C4CDC">
              <w:rPr>
                <w:lang w:val="de-DE"/>
              </w:rPr>
              <w:t>;</w:t>
            </w:r>
          </w:p>
          <w:p w14:paraId="3139A8F2" w14:textId="77777777" w:rsidR="006F5053" w:rsidRPr="00287BCE" w:rsidRDefault="006F5053" w:rsidP="006F5053">
            <w:pPr>
              <w:jc w:val="center"/>
              <w:rPr>
                <w:color w:val="0000FF"/>
                <w:u w:val="single"/>
              </w:rPr>
            </w:pPr>
            <w:r>
              <w:rPr>
                <w:lang w:val="de-DE"/>
              </w:rPr>
              <w:t xml:space="preserve">e-mail: </w:t>
            </w:r>
            <w:hyperlink r:id="rId9" w:history="1">
              <w:r w:rsidRPr="00FB186F">
                <w:rPr>
                  <w:rStyle w:val="Hyperlink"/>
                </w:rPr>
                <w:t>primaria.sanpetru_mare@cjtimis</w:t>
              </w:r>
            </w:hyperlink>
            <w:r>
              <w:rPr>
                <w:rStyle w:val="Hyperlink"/>
              </w:rPr>
              <w:t>.ro</w:t>
            </w:r>
          </w:p>
        </w:tc>
      </w:tr>
    </w:tbl>
    <w:p w14:paraId="2C7015F2" w14:textId="3A730D85" w:rsidR="00E8079E" w:rsidRPr="002C37F7" w:rsidRDefault="00E8079E" w:rsidP="00E8079E">
      <w:pPr>
        <w:ind w:left="6372"/>
        <w:jc w:val="right"/>
        <w:rPr>
          <w:b/>
        </w:rPr>
      </w:pPr>
      <w:r w:rsidRPr="002C37F7">
        <w:tab/>
      </w:r>
      <w:r w:rsidRPr="002C37F7">
        <w:rPr>
          <w:b/>
        </w:rPr>
        <w:t xml:space="preserve">Total consilieri :13           </w:t>
      </w:r>
    </w:p>
    <w:p w14:paraId="6306B34A" w14:textId="12EC5423" w:rsidR="00E8079E" w:rsidRPr="002C37F7" w:rsidRDefault="0071706E" w:rsidP="00E8079E">
      <w:pPr>
        <w:ind w:left="6372" w:firstLine="708"/>
        <w:jc w:val="right"/>
        <w:rPr>
          <w:b/>
        </w:rPr>
      </w:pPr>
      <w:r w:rsidRPr="002C37F7">
        <w:rPr>
          <w:b/>
        </w:rPr>
        <w:t xml:space="preserve"> </w:t>
      </w:r>
      <w:r w:rsidR="00C63E6B" w:rsidRPr="002C37F7">
        <w:rPr>
          <w:b/>
        </w:rPr>
        <w:t>Prezenţi:</w:t>
      </w:r>
      <w:r w:rsidR="0035359A" w:rsidRPr="002C37F7">
        <w:rPr>
          <w:b/>
        </w:rPr>
        <w:t>1</w:t>
      </w:r>
      <w:r w:rsidR="002C37F7" w:rsidRPr="002C37F7">
        <w:rPr>
          <w:b/>
        </w:rPr>
        <w:t>3</w:t>
      </w:r>
    </w:p>
    <w:p w14:paraId="1318F793" w14:textId="1F362386" w:rsidR="00E8079E" w:rsidRPr="002C37F7" w:rsidRDefault="00D375E7" w:rsidP="00E8079E">
      <w:pPr>
        <w:ind w:left="6372"/>
        <w:jc w:val="right"/>
        <w:rPr>
          <w:b/>
        </w:rPr>
      </w:pPr>
      <w:r w:rsidRPr="002C37F7">
        <w:rPr>
          <w:b/>
        </w:rPr>
        <w:t xml:space="preserve">                  </w:t>
      </w:r>
      <w:r w:rsidR="00BD69C0" w:rsidRPr="002C37F7">
        <w:rPr>
          <w:b/>
        </w:rPr>
        <w:t>Pentru :</w:t>
      </w:r>
      <w:r w:rsidR="0035359A" w:rsidRPr="002C37F7">
        <w:rPr>
          <w:b/>
        </w:rPr>
        <w:t>1</w:t>
      </w:r>
      <w:r w:rsidR="002C37F7" w:rsidRPr="002C37F7">
        <w:rPr>
          <w:b/>
        </w:rPr>
        <w:t>3</w:t>
      </w:r>
    </w:p>
    <w:p w14:paraId="3FDE8623" w14:textId="2A99386E" w:rsidR="00E8079E" w:rsidRPr="002C37F7" w:rsidRDefault="00E8079E" w:rsidP="00E8079E">
      <w:pPr>
        <w:jc w:val="right"/>
        <w:rPr>
          <w:b/>
        </w:rPr>
      </w:pPr>
      <w:r w:rsidRPr="002C37F7">
        <w:rPr>
          <w:b/>
        </w:rPr>
        <w:tab/>
      </w:r>
      <w:r w:rsidRPr="002C37F7">
        <w:rPr>
          <w:b/>
        </w:rPr>
        <w:tab/>
      </w:r>
      <w:r w:rsidRPr="002C37F7">
        <w:rPr>
          <w:b/>
        </w:rPr>
        <w:tab/>
      </w:r>
      <w:r w:rsidRPr="002C37F7">
        <w:rPr>
          <w:b/>
        </w:rPr>
        <w:tab/>
      </w:r>
      <w:r w:rsidR="00BD69C0" w:rsidRPr="002C37F7">
        <w:rPr>
          <w:b/>
        </w:rPr>
        <w:tab/>
      </w:r>
      <w:r w:rsidR="00BD69C0" w:rsidRPr="002C37F7">
        <w:rPr>
          <w:b/>
        </w:rPr>
        <w:tab/>
      </w:r>
      <w:r w:rsidR="00BD69C0" w:rsidRPr="002C37F7">
        <w:rPr>
          <w:b/>
        </w:rPr>
        <w:tab/>
        <w:t xml:space="preserve">           </w:t>
      </w:r>
      <w:r w:rsidR="00BD69C0" w:rsidRPr="002C37F7">
        <w:rPr>
          <w:b/>
        </w:rPr>
        <w:tab/>
      </w:r>
      <w:r w:rsidR="00BD69C0" w:rsidRPr="002C37F7">
        <w:rPr>
          <w:b/>
        </w:rPr>
        <w:tab/>
        <w:t xml:space="preserve">     Împotrivă:</w:t>
      </w:r>
      <w:r w:rsidR="009817C9" w:rsidRPr="002C37F7">
        <w:rPr>
          <w:b/>
        </w:rPr>
        <w:t xml:space="preserve"> </w:t>
      </w:r>
      <w:r w:rsidR="00BD69C0" w:rsidRPr="002C37F7">
        <w:rPr>
          <w:b/>
        </w:rPr>
        <w:t>X</w:t>
      </w:r>
    </w:p>
    <w:p w14:paraId="56CCCE58" w14:textId="4989C419" w:rsidR="00E8079E" w:rsidRPr="002C37F7" w:rsidRDefault="00E8079E" w:rsidP="00E8079E">
      <w:pPr>
        <w:jc w:val="right"/>
        <w:rPr>
          <w:b/>
        </w:rPr>
      </w:pPr>
      <w:r w:rsidRPr="002C37F7">
        <w:rPr>
          <w:b/>
        </w:rPr>
        <w:tab/>
      </w:r>
      <w:r w:rsidRPr="002C37F7">
        <w:rPr>
          <w:b/>
        </w:rPr>
        <w:tab/>
      </w:r>
      <w:r w:rsidRPr="002C37F7">
        <w:rPr>
          <w:b/>
        </w:rPr>
        <w:tab/>
      </w:r>
      <w:r w:rsidRPr="002C37F7">
        <w:rPr>
          <w:b/>
        </w:rPr>
        <w:tab/>
      </w:r>
      <w:r w:rsidRPr="002C37F7">
        <w:rPr>
          <w:b/>
        </w:rPr>
        <w:tab/>
      </w:r>
      <w:r w:rsidR="00D375E7" w:rsidRPr="002C37F7">
        <w:rPr>
          <w:b/>
        </w:rPr>
        <w:tab/>
      </w:r>
      <w:r w:rsidR="00D375E7" w:rsidRPr="002C37F7">
        <w:rPr>
          <w:b/>
        </w:rPr>
        <w:tab/>
        <w:t xml:space="preserve">             </w:t>
      </w:r>
      <w:r w:rsidR="00D375E7" w:rsidRPr="002C37F7">
        <w:rPr>
          <w:b/>
        </w:rPr>
        <w:tab/>
      </w:r>
      <w:r w:rsidR="00D375E7" w:rsidRPr="002C37F7">
        <w:rPr>
          <w:b/>
        </w:rPr>
        <w:tab/>
        <w:t xml:space="preserve">     </w:t>
      </w:r>
      <w:r w:rsidR="00673B8A" w:rsidRPr="002C37F7">
        <w:rPr>
          <w:b/>
        </w:rPr>
        <w:t>Ab</w:t>
      </w:r>
      <w:r w:rsidR="002C37F7">
        <w:rPr>
          <w:b/>
        </w:rPr>
        <w:t>ț</w:t>
      </w:r>
      <w:r w:rsidR="00673B8A" w:rsidRPr="002C37F7">
        <w:rPr>
          <w:b/>
        </w:rPr>
        <w:t>ineri:</w:t>
      </w:r>
      <w:r w:rsidR="009817C9" w:rsidRPr="002C37F7">
        <w:rPr>
          <w:b/>
        </w:rPr>
        <w:t xml:space="preserve"> </w:t>
      </w:r>
      <w:r w:rsidR="002C37F7" w:rsidRPr="002C37F7">
        <w:rPr>
          <w:b/>
        </w:rPr>
        <w:t>X</w:t>
      </w:r>
    </w:p>
    <w:p w14:paraId="0EFE99A6" w14:textId="3B573A92" w:rsidR="006F5053" w:rsidRPr="002C37F7" w:rsidRDefault="00E8079E" w:rsidP="006F5053">
      <w:pPr>
        <w:jc w:val="center"/>
        <w:rPr>
          <w:b/>
          <w:bCs/>
          <w:w w:val="105"/>
          <w:sz w:val="32"/>
          <w:szCs w:val="32"/>
        </w:rPr>
      </w:pPr>
      <w:r w:rsidRPr="002C37F7">
        <w:rPr>
          <w:b/>
          <w:bCs/>
          <w:w w:val="105"/>
          <w:sz w:val="32"/>
          <w:szCs w:val="32"/>
        </w:rPr>
        <w:t>HOTĂ</w:t>
      </w:r>
      <w:r w:rsidR="00983EF5" w:rsidRPr="002C37F7">
        <w:rPr>
          <w:b/>
          <w:bCs/>
          <w:w w:val="105"/>
          <w:sz w:val="32"/>
          <w:szCs w:val="32"/>
        </w:rPr>
        <w:t>RÂREA</w:t>
      </w:r>
    </w:p>
    <w:p w14:paraId="7B7D0900" w14:textId="4B60A0D8" w:rsidR="00E8079E" w:rsidRPr="002C37F7" w:rsidRDefault="00983EF5" w:rsidP="006F5053">
      <w:pPr>
        <w:jc w:val="center"/>
        <w:rPr>
          <w:b/>
          <w:bCs/>
          <w:w w:val="105"/>
          <w:sz w:val="28"/>
          <w:szCs w:val="28"/>
        </w:rPr>
      </w:pPr>
      <w:r w:rsidRPr="002C37F7">
        <w:rPr>
          <w:b/>
          <w:bCs/>
          <w:w w:val="105"/>
          <w:sz w:val="28"/>
          <w:szCs w:val="28"/>
        </w:rPr>
        <w:t>N</w:t>
      </w:r>
      <w:r w:rsidR="006F5053" w:rsidRPr="002C37F7">
        <w:rPr>
          <w:b/>
          <w:bCs/>
          <w:w w:val="105"/>
          <w:sz w:val="28"/>
          <w:szCs w:val="28"/>
        </w:rPr>
        <w:t>r</w:t>
      </w:r>
      <w:r w:rsidRPr="002C37F7">
        <w:rPr>
          <w:b/>
          <w:bCs/>
          <w:w w:val="105"/>
          <w:sz w:val="28"/>
          <w:szCs w:val="28"/>
        </w:rPr>
        <w:t xml:space="preserve">. </w:t>
      </w:r>
      <w:r w:rsidR="002C37F7">
        <w:rPr>
          <w:b/>
          <w:bCs/>
          <w:w w:val="105"/>
          <w:sz w:val="28"/>
          <w:szCs w:val="28"/>
        </w:rPr>
        <w:t>58</w:t>
      </w:r>
      <w:r w:rsidR="006F5053" w:rsidRPr="002C37F7">
        <w:rPr>
          <w:b/>
          <w:bCs/>
          <w:w w:val="105"/>
          <w:sz w:val="28"/>
          <w:szCs w:val="28"/>
        </w:rPr>
        <w:t xml:space="preserve"> d</w:t>
      </w:r>
      <w:r w:rsidR="0027694F" w:rsidRPr="002C37F7">
        <w:rPr>
          <w:b/>
          <w:bCs/>
          <w:w w:val="105"/>
          <w:sz w:val="28"/>
          <w:szCs w:val="28"/>
        </w:rPr>
        <w:t xml:space="preserve">in </w:t>
      </w:r>
      <w:r w:rsidR="007F04A4" w:rsidRPr="002C37F7">
        <w:rPr>
          <w:b/>
          <w:bCs/>
          <w:w w:val="105"/>
          <w:sz w:val="28"/>
          <w:szCs w:val="28"/>
        </w:rPr>
        <w:t>1</w:t>
      </w:r>
      <w:r w:rsidR="002C37F7">
        <w:rPr>
          <w:b/>
          <w:bCs/>
          <w:w w:val="105"/>
          <w:sz w:val="28"/>
          <w:szCs w:val="28"/>
        </w:rPr>
        <w:t>3</w:t>
      </w:r>
      <w:r w:rsidR="0027694F" w:rsidRPr="002C37F7">
        <w:rPr>
          <w:b/>
          <w:bCs/>
          <w:w w:val="105"/>
          <w:sz w:val="28"/>
          <w:szCs w:val="28"/>
        </w:rPr>
        <w:t>.</w:t>
      </w:r>
      <w:r w:rsidR="002C37F7">
        <w:rPr>
          <w:b/>
          <w:bCs/>
          <w:w w:val="105"/>
          <w:sz w:val="28"/>
          <w:szCs w:val="28"/>
        </w:rPr>
        <w:t>11</w:t>
      </w:r>
      <w:r w:rsidRPr="002C37F7">
        <w:rPr>
          <w:b/>
          <w:bCs/>
          <w:w w:val="105"/>
          <w:sz w:val="28"/>
          <w:szCs w:val="28"/>
        </w:rPr>
        <w:t>.202</w:t>
      </w:r>
      <w:r w:rsidR="00FE5B1F" w:rsidRPr="002C37F7">
        <w:rPr>
          <w:b/>
          <w:bCs/>
          <w:w w:val="105"/>
          <w:sz w:val="28"/>
          <w:szCs w:val="28"/>
        </w:rPr>
        <w:t>4</w:t>
      </w:r>
      <w:r w:rsidR="00E8079E" w:rsidRPr="002C37F7">
        <w:rPr>
          <w:b/>
          <w:bCs/>
          <w:w w:val="105"/>
          <w:sz w:val="28"/>
          <w:szCs w:val="28"/>
        </w:rPr>
        <w:t>.</w:t>
      </w:r>
    </w:p>
    <w:p w14:paraId="06CF3CBD" w14:textId="77777777" w:rsidR="00E8079E" w:rsidRPr="002C37F7" w:rsidRDefault="00E8079E" w:rsidP="00E8079E">
      <w:pPr>
        <w:jc w:val="center"/>
        <w:rPr>
          <w:b/>
          <w:bCs/>
          <w:w w:val="105"/>
          <w:sz w:val="16"/>
          <w:szCs w:val="16"/>
        </w:rPr>
      </w:pPr>
    </w:p>
    <w:p w14:paraId="764BC3D0" w14:textId="77777777" w:rsidR="002C37F7" w:rsidRDefault="002C37F7" w:rsidP="002C37F7">
      <w:pPr>
        <w:ind w:right="142"/>
        <w:jc w:val="center"/>
        <w:rPr>
          <w:rFonts w:ascii="Calibri" w:eastAsia="Calibri" w:hAnsi="Calibri" w:cs="Calibri"/>
        </w:rPr>
      </w:pPr>
      <w:r>
        <w:rPr>
          <w:rFonts w:ascii="Calibri" w:eastAsia="Calibri" w:hAnsi="Calibri" w:cs="Calibri"/>
        </w:rPr>
        <w:t>privind aprobarea indicatorilor tehnico-econimici aferenți ”Proiectului regional de dezvoltare a infrastructurii de apă și apă uzată din județul Timiș, în perioada 2014-2020, etapa II” – localitatea Sânpetru Mare</w:t>
      </w:r>
    </w:p>
    <w:p w14:paraId="58A15B6B" w14:textId="77777777" w:rsidR="00227F44" w:rsidRPr="00227F44" w:rsidRDefault="00227F44" w:rsidP="00972115">
      <w:pPr>
        <w:rPr>
          <w:bCs/>
          <w:w w:val="105"/>
        </w:rPr>
      </w:pPr>
    </w:p>
    <w:p w14:paraId="09319560" w14:textId="3D5F775A" w:rsidR="00B3485D" w:rsidRPr="00227F44" w:rsidRDefault="0027694F" w:rsidP="00B3485D">
      <w:pPr>
        <w:autoSpaceDE w:val="0"/>
        <w:autoSpaceDN w:val="0"/>
        <w:adjustRightInd w:val="0"/>
        <w:ind w:firstLine="567"/>
        <w:jc w:val="both"/>
        <w:rPr>
          <w:b/>
          <w:kern w:val="24"/>
        </w:rPr>
      </w:pPr>
      <w:bookmarkStart w:id="0" w:name="_Hlk153641338"/>
      <w:r w:rsidRPr="00227F44">
        <w:rPr>
          <w:bCs/>
          <w:kern w:val="24"/>
        </w:rPr>
        <w:tab/>
      </w:r>
      <w:r w:rsidR="00B3485D" w:rsidRPr="00227F44">
        <w:rPr>
          <w:b/>
          <w:kern w:val="24"/>
        </w:rPr>
        <w:t>Consiliul Local al Comunei S</w:t>
      </w:r>
      <w:r w:rsidR="00972115" w:rsidRPr="00227F44">
        <w:rPr>
          <w:b/>
          <w:kern w:val="24"/>
        </w:rPr>
        <w:t>Â</w:t>
      </w:r>
      <w:r w:rsidR="00B3485D" w:rsidRPr="00227F44">
        <w:rPr>
          <w:b/>
          <w:kern w:val="24"/>
        </w:rPr>
        <w:t xml:space="preserve">NPETRU MARE, județul Timiș întrunit în ședință ordinară din dată de </w:t>
      </w:r>
      <w:r w:rsidR="004C2AFA">
        <w:rPr>
          <w:b/>
          <w:kern w:val="24"/>
        </w:rPr>
        <w:t>1</w:t>
      </w:r>
      <w:r w:rsidR="002C37F7">
        <w:rPr>
          <w:b/>
          <w:kern w:val="24"/>
        </w:rPr>
        <w:t>3</w:t>
      </w:r>
      <w:r w:rsidR="00B3485D" w:rsidRPr="00227F44">
        <w:rPr>
          <w:b/>
          <w:kern w:val="24"/>
        </w:rPr>
        <w:t>.</w:t>
      </w:r>
      <w:r w:rsidR="002C37F7">
        <w:rPr>
          <w:b/>
          <w:kern w:val="24"/>
        </w:rPr>
        <w:t>11</w:t>
      </w:r>
      <w:r w:rsidR="00B3485D" w:rsidRPr="00227F44">
        <w:rPr>
          <w:b/>
          <w:kern w:val="24"/>
        </w:rPr>
        <w:t>.202</w:t>
      </w:r>
      <w:r w:rsidR="0077798E">
        <w:rPr>
          <w:b/>
          <w:kern w:val="24"/>
        </w:rPr>
        <w:t>4</w:t>
      </w:r>
      <w:r w:rsidR="000678BB" w:rsidRPr="00227F44">
        <w:rPr>
          <w:b/>
          <w:kern w:val="24"/>
        </w:rPr>
        <w:t>, legal constituită,</w:t>
      </w:r>
    </w:p>
    <w:bookmarkEnd w:id="0"/>
    <w:p w14:paraId="4E7D49DC" w14:textId="4E3C48F5" w:rsidR="00E8079E" w:rsidRPr="00227F44" w:rsidRDefault="00E8079E" w:rsidP="0027694F">
      <w:pPr>
        <w:rPr>
          <w:bCs/>
          <w:kern w:val="24"/>
        </w:rPr>
      </w:pPr>
    </w:p>
    <w:p w14:paraId="569072FC" w14:textId="77777777" w:rsidR="003A3371" w:rsidRPr="00566FCB" w:rsidRDefault="003A3371" w:rsidP="003A3371">
      <w:pPr>
        <w:tabs>
          <w:tab w:val="left" w:pos="709"/>
        </w:tabs>
        <w:ind w:firstLine="567"/>
        <w:jc w:val="both"/>
        <w:rPr>
          <w:rFonts w:ascii="Tahoma" w:hAnsi="Tahoma" w:cs="Tahoma"/>
          <w:i/>
        </w:rPr>
      </w:pPr>
      <w:r w:rsidRPr="00566FCB">
        <w:rPr>
          <w:rFonts w:ascii="Tahoma" w:hAnsi="Tahoma" w:cs="Tahoma"/>
          <w:i/>
          <w:u w:val="single"/>
        </w:rPr>
        <w:t>Având în vedere</w:t>
      </w:r>
      <w:r w:rsidRPr="00566FCB">
        <w:rPr>
          <w:rFonts w:ascii="Tahoma" w:hAnsi="Tahoma" w:cs="Tahoma"/>
          <w:i/>
        </w:rPr>
        <w:t>:</w:t>
      </w:r>
    </w:p>
    <w:p w14:paraId="5877A67D" w14:textId="77777777" w:rsidR="002C37F7" w:rsidRPr="00566FCB" w:rsidRDefault="002C37F7" w:rsidP="002C37F7">
      <w:pPr>
        <w:pStyle w:val="Listparagraf"/>
        <w:numPr>
          <w:ilvl w:val="0"/>
          <w:numId w:val="17"/>
        </w:numPr>
        <w:spacing w:after="4" w:line="253" w:lineRule="auto"/>
        <w:ind w:left="0" w:firstLine="561"/>
        <w:jc w:val="both"/>
        <w:rPr>
          <w:rFonts w:ascii="Tahoma" w:hAnsi="Tahoma" w:cs="Tahoma"/>
          <w:sz w:val="24"/>
          <w:szCs w:val="24"/>
        </w:rPr>
      </w:pPr>
      <w:r w:rsidRPr="00566FCB">
        <w:rPr>
          <w:rFonts w:ascii="Tahoma" w:hAnsi="Tahoma" w:cs="Tahoma"/>
          <w:sz w:val="24"/>
          <w:szCs w:val="24"/>
        </w:rPr>
        <w:t>Referatul de aprobare nr.5947 din 07.11.2024, al dlui. primar al comunei Sânpetru Mare în calitate de inițiator al proiectului</w:t>
      </w:r>
    </w:p>
    <w:p w14:paraId="013ADF35" w14:textId="77777777" w:rsidR="002C37F7" w:rsidRPr="00566FCB" w:rsidRDefault="002C37F7" w:rsidP="002C37F7">
      <w:pPr>
        <w:pStyle w:val="Listparagraf"/>
        <w:numPr>
          <w:ilvl w:val="0"/>
          <w:numId w:val="17"/>
        </w:numPr>
        <w:spacing w:after="75" w:line="277" w:lineRule="auto"/>
        <w:ind w:left="0" w:right="86" w:firstLine="561"/>
        <w:jc w:val="both"/>
        <w:rPr>
          <w:rFonts w:ascii="Tahoma" w:hAnsi="Tahoma" w:cs="Tahoma"/>
          <w:sz w:val="24"/>
          <w:szCs w:val="24"/>
        </w:rPr>
      </w:pPr>
      <w:r w:rsidRPr="00566FCB">
        <w:rPr>
          <w:rFonts w:ascii="Tahoma" w:hAnsi="Tahoma" w:cs="Tahoma"/>
          <w:sz w:val="24"/>
          <w:szCs w:val="24"/>
        </w:rPr>
        <w:t xml:space="preserve">Raport de specialitate nr. 5946 din 07.11.2024 al Consilierului personal al primarului din cadrul Primăriei Comunei Sânpetru Mare, </w:t>
      </w:r>
    </w:p>
    <w:p w14:paraId="36E976F9" w14:textId="290B5D41" w:rsidR="002C37F7" w:rsidRPr="00566FCB" w:rsidRDefault="002C37F7" w:rsidP="002C37F7">
      <w:pPr>
        <w:pStyle w:val="Listparagraf"/>
        <w:numPr>
          <w:ilvl w:val="0"/>
          <w:numId w:val="17"/>
        </w:numPr>
        <w:spacing w:after="39" w:line="276" w:lineRule="auto"/>
        <w:ind w:left="0" w:firstLine="561"/>
        <w:jc w:val="both"/>
        <w:rPr>
          <w:rFonts w:ascii="Tahoma" w:hAnsi="Tahoma" w:cs="Tahoma"/>
          <w:sz w:val="24"/>
          <w:szCs w:val="24"/>
        </w:rPr>
      </w:pPr>
      <w:r w:rsidRPr="00566FCB">
        <w:rPr>
          <w:rFonts w:ascii="Tahoma" w:hAnsi="Tahoma" w:cs="Tahoma"/>
          <w:sz w:val="24"/>
          <w:szCs w:val="24"/>
        </w:rPr>
        <w:t xml:space="preserve">Adresa nr.226 din 28.10.2024 a Asociației de </w:t>
      </w:r>
      <w:r w:rsidR="008769B5" w:rsidRPr="00566FCB">
        <w:rPr>
          <w:rFonts w:ascii="Tahoma" w:hAnsi="Tahoma" w:cs="Tahoma"/>
          <w:sz w:val="24"/>
          <w:szCs w:val="24"/>
        </w:rPr>
        <w:t>D</w:t>
      </w:r>
      <w:r w:rsidRPr="00566FCB">
        <w:rPr>
          <w:rFonts w:ascii="Tahoma" w:hAnsi="Tahoma" w:cs="Tahoma"/>
          <w:sz w:val="24"/>
          <w:szCs w:val="24"/>
        </w:rPr>
        <w:t>ezvoltare Intercomunitară Apa-Canal Timiș și adresa 25812/DT-UIP/23.10.2024 a societății AQUATIM S.A.</w:t>
      </w:r>
    </w:p>
    <w:p w14:paraId="0E7D7FAB" w14:textId="11EF1ACA" w:rsidR="00E6237A" w:rsidRPr="00566FCB" w:rsidRDefault="008769B5" w:rsidP="002C37F7">
      <w:pPr>
        <w:pStyle w:val="Indentcorptext2"/>
        <w:numPr>
          <w:ilvl w:val="0"/>
          <w:numId w:val="17"/>
        </w:numPr>
        <w:spacing w:after="0" w:line="276" w:lineRule="auto"/>
        <w:ind w:left="0" w:firstLine="561"/>
        <w:jc w:val="both"/>
        <w:rPr>
          <w:rFonts w:ascii="Tahoma" w:hAnsi="Tahoma" w:cs="Tahoma"/>
          <w:i/>
          <w:iCs/>
          <w:color w:val="000000"/>
          <w:u w:val="single"/>
        </w:rPr>
      </w:pPr>
      <w:r w:rsidRPr="00566FCB">
        <w:rPr>
          <w:rFonts w:ascii="Tahoma" w:eastAsia="Calibri" w:hAnsi="Tahoma" w:cs="Tahoma"/>
          <w:lang w:eastAsia="ar-SA"/>
        </w:rPr>
        <w:t>A</w:t>
      </w:r>
      <w:r w:rsidR="00E6237A" w:rsidRPr="00566FCB">
        <w:rPr>
          <w:rFonts w:ascii="Tahoma" w:eastAsia="Calibri" w:hAnsi="Tahoma" w:cs="Tahoma"/>
          <w:lang w:eastAsia="ar-SA"/>
        </w:rPr>
        <w:t>vizul</w:t>
      </w:r>
      <w:r w:rsidRPr="00566FCB">
        <w:rPr>
          <w:rFonts w:ascii="Tahoma" w:eastAsia="Calibri" w:hAnsi="Tahoma" w:cs="Tahoma"/>
          <w:lang w:eastAsia="ar-SA"/>
        </w:rPr>
        <w:t xml:space="preserve"> </w:t>
      </w:r>
      <w:r w:rsidR="00E6237A" w:rsidRPr="00566FCB">
        <w:rPr>
          <w:rFonts w:ascii="Tahoma" w:eastAsia="Calibri" w:hAnsi="Tahoma" w:cs="Tahoma"/>
          <w:lang w:eastAsia="ar-SA"/>
        </w:rPr>
        <w:t xml:space="preserve">comisiilor de specialitate al Consiliului Local al Comunei </w:t>
      </w:r>
      <w:r w:rsidR="00E6237A" w:rsidRPr="00566FCB">
        <w:rPr>
          <w:rFonts w:ascii="Tahoma" w:hAnsi="Tahoma" w:cs="Tahoma"/>
        </w:rPr>
        <w:t>Sânpetru</w:t>
      </w:r>
      <w:r w:rsidRPr="00566FCB">
        <w:rPr>
          <w:rFonts w:ascii="Tahoma" w:hAnsi="Tahoma" w:cs="Tahoma"/>
        </w:rPr>
        <w:t xml:space="preserve"> </w:t>
      </w:r>
      <w:r w:rsidR="00E6237A" w:rsidRPr="00566FCB">
        <w:rPr>
          <w:rFonts w:ascii="Tahoma" w:hAnsi="Tahoma" w:cs="Tahoma"/>
        </w:rPr>
        <w:t>Ma</w:t>
      </w:r>
      <w:r w:rsidRPr="00566FCB">
        <w:rPr>
          <w:rFonts w:ascii="Tahoma" w:hAnsi="Tahoma" w:cs="Tahoma"/>
        </w:rPr>
        <w:t xml:space="preserve">re, </w:t>
      </w:r>
      <w:r w:rsidR="00E6237A" w:rsidRPr="00566FCB">
        <w:rPr>
          <w:rFonts w:ascii="Tahoma" w:eastAsia="Calibri" w:hAnsi="Tahoma" w:cs="Tahoma"/>
          <w:shd w:val="clear" w:color="auto" w:fill="FFFFFF"/>
          <w:lang w:eastAsia="ar-SA"/>
        </w:rPr>
        <w:t>îndeplinind condiția de la art.136, alin.(8), lit.c), din Ordonanța de Urgență a Guvernului nr.57/2019, privind Codul administrativ</w:t>
      </w:r>
    </w:p>
    <w:p w14:paraId="5E021255" w14:textId="77777777" w:rsidR="003A3371" w:rsidRPr="00566FCB" w:rsidRDefault="003A3371" w:rsidP="003A3371">
      <w:pPr>
        <w:tabs>
          <w:tab w:val="left" w:pos="567"/>
        </w:tabs>
        <w:ind w:firstLine="567"/>
        <w:jc w:val="both"/>
        <w:rPr>
          <w:rFonts w:ascii="Tahoma" w:hAnsi="Tahoma" w:cs="Tahoma"/>
          <w:i/>
        </w:rPr>
      </w:pPr>
      <w:r w:rsidRPr="00566FCB">
        <w:rPr>
          <w:rFonts w:ascii="Tahoma" w:hAnsi="Tahoma" w:cs="Tahoma"/>
          <w:i/>
          <w:iCs/>
          <w:u w:val="single"/>
        </w:rPr>
        <w:t>În conformitate cu prevederile</w:t>
      </w:r>
      <w:r w:rsidRPr="00566FCB">
        <w:rPr>
          <w:rFonts w:ascii="Tahoma" w:hAnsi="Tahoma" w:cs="Tahoma"/>
          <w:i/>
        </w:rPr>
        <w:t>:</w:t>
      </w:r>
    </w:p>
    <w:p w14:paraId="0B87EF5A" w14:textId="77777777" w:rsidR="002C37F7" w:rsidRPr="00566FCB" w:rsidRDefault="002C37F7" w:rsidP="002C37F7">
      <w:pPr>
        <w:pStyle w:val="Listparagraf"/>
        <w:numPr>
          <w:ilvl w:val="0"/>
          <w:numId w:val="17"/>
        </w:numPr>
        <w:spacing w:after="4" w:line="253" w:lineRule="auto"/>
        <w:ind w:left="284" w:hanging="284"/>
        <w:jc w:val="both"/>
        <w:rPr>
          <w:rFonts w:ascii="Tahoma" w:hAnsi="Tahoma" w:cs="Tahoma"/>
          <w:sz w:val="24"/>
          <w:szCs w:val="24"/>
        </w:rPr>
      </w:pPr>
      <w:r w:rsidRPr="00566FCB">
        <w:rPr>
          <w:rFonts w:ascii="Tahoma" w:hAnsi="Tahoma" w:cs="Tahoma"/>
          <w:sz w:val="24"/>
          <w:szCs w:val="24"/>
        </w:rPr>
        <w:t>art.12, alin.(1) lit.c) din Legea nr.241/2006 a serviciilor de apă și canalizare</w:t>
      </w:r>
    </w:p>
    <w:p w14:paraId="78F60A5C" w14:textId="77777777" w:rsidR="002C37F7" w:rsidRPr="00566FCB" w:rsidRDefault="002C37F7" w:rsidP="002C37F7">
      <w:pPr>
        <w:pStyle w:val="Listparagraf"/>
        <w:numPr>
          <w:ilvl w:val="0"/>
          <w:numId w:val="17"/>
        </w:numPr>
        <w:spacing w:after="29" w:line="253" w:lineRule="auto"/>
        <w:ind w:left="284" w:right="173" w:hanging="284"/>
        <w:jc w:val="both"/>
        <w:rPr>
          <w:rFonts w:ascii="Tahoma" w:hAnsi="Tahoma" w:cs="Tahoma"/>
          <w:sz w:val="24"/>
          <w:szCs w:val="24"/>
        </w:rPr>
      </w:pPr>
      <w:r w:rsidRPr="00566FCB">
        <w:rPr>
          <w:rFonts w:ascii="Tahoma" w:hAnsi="Tahoma" w:cs="Tahoma"/>
          <w:sz w:val="24"/>
          <w:szCs w:val="24"/>
        </w:rPr>
        <w:t xml:space="preserve">art.44 alin. (1) din Legea nr. 273/2006 privind finanțele publice locale, cu modificările și completările ulterioare; </w:t>
      </w:r>
      <w:r w:rsidRPr="00566FCB">
        <w:rPr>
          <w:rFonts w:ascii="Tahoma" w:hAnsi="Tahoma" w:cs="Tahoma"/>
          <w:noProof/>
          <w:sz w:val="24"/>
          <w:szCs w:val="24"/>
        </w:rPr>
        <w:drawing>
          <wp:inline distT="0" distB="0" distL="0" distR="0" wp14:anchorId="4F5D7EAA" wp14:editId="50D130D3">
            <wp:extent cx="12192" cy="9147"/>
            <wp:effectExtent l="0" t="0" r="0" b="0"/>
            <wp:docPr id="1839" name="Picture 1839"/>
            <wp:cNvGraphicFramePr/>
            <a:graphic xmlns:a="http://schemas.openxmlformats.org/drawingml/2006/main">
              <a:graphicData uri="http://schemas.openxmlformats.org/drawingml/2006/picture">
                <pic:pic xmlns:pic="http://schemas.openxmlformats.org/drawingml/2006/picture">
                  <pic:nvPicPr>
                    <pic:cNvPr id="1839" name="Picture 1839"/>
                    <pic:cNvPicPr/>
                  </pic:nvPicPr>
                  <pic:blipFill>
                    <a:blip r:embed="rId10"/>
                    <a:stretch>
                      <a:fillRect/>
                    </a:stretch>
                  </pic:blipFill>
                  <pic:spPr>
                    <a:xfrm>
                      <a:off x="0" y="0"/>
                      <a:ext cx="12192" cy="9147"/>
                    </a:xfrm>
                    <a:prstGeom prst="rect">
                      <a:avLst/>
                    </a:prstGeom>
                  </pic:spPr>
                </pic:pic>
              </a:graphicData>
            </a:graphic>
          </wp:inline>
        </w:drawing>
      </w:r>
    </w:p>
    <w:p w14:paraId="11F8743E" w14:textId="77777777" w:rsidR="002C37F7" w:rsidRPr="00566FCB" w:rsidRDefault="002C37F7" w:rsidP="002C37F7">
      <w:pPr>
        <w:spacing w:after="94" w:line="253" w:lineRule="auto"/>
        <w:ind w:left="284" w:hanging="284"/>
        <w:jc w:val="both"/>
        <w:rPr>
          <w:rFonts w:ascii="Tahoma" w:hAnsi="Tahoma" w:cs="Tahoma"/>
        </w:rPr>
      </w:pPr>
      <w:r w:rsidRPr="00566FCB">
        <w:rPr>
          <w:rFonts w:ascii="Tahoma" w:hAnsi="Tahoma" w:cs="Tahoma"/>
        </w:rPr>
        <w:t>-   art.129 alin.(2), lit. b), c) și d) din OU.G.nr.57/2019, privind Codul Administrativ;</w:t>
      </w:r>
    </w:p>
    <w:p w14:paraId="4D3DF2C4" w14:textId="345F42CD" w:rsidR="00B26AAA" w:rsidRPr="00566FCB" w:rsidRDefault="002C37F7" w:rsidP="008769B5">
      <w:pPr>
        <w:spacing w:after="337" w:line="253" w:lineRule="auto"/>
        <w:ind w:right="202" w:firstLine="561"/>
        <w:jc w:val="both"/>
        <w:rPr>
          <w:rFonts w:ascii="Tahoma" w:hAnsi="Tahoma" w:cs="Tahoma"/>
          <w:i/>
        </w:rPr>
      </w:pPr>
      <w:r w:rsidRPr="00566FCB">
        <w:rPr>
          <w:rFonts w:ascii="Tahoma" w:hAnsi="Tahoma" w:cs="Tahoma"/>
        </w:rPr>
        <w:t xml:space="preserve">În temeiul prevederilor art.139, alin.(l) și alin.(3) lit.g), art. 196, alin.1, lit.a) din OUG nr.57/2019, privind Codul administrativ cu modificările și completările ulterioare, </w:t>
      </w:r>
      <w:r w:rsidR="00B26AAA" w:rsidRPr="00566FCB">
        <w:rPr>
          <w:rFonts w:ascii="Tahoma" w:hAnsi="Tahoma" w:cs="Tahoma"/>
          <w:i/>
        </w:rPr>
        <w:t>adopt</w:t>
      </w:r>
      <w:r w:rsidR="008769B5" w:rsidRPr="00566FCB">
        <w:rPr>
          <w:rFonts w:ascii="Tahoma" w:hAnsi="Tahoma" w:cs="Tahoma"/>
          <w:i/>
        </w:rPr>
        <w:t>ă</w:t>
      </w:r>
      <w:r w:rsidR="00B26AAA" w:rsidRPr="00566FCB">
        <w:rPr>
          <w:rFonts w:ascii="Tahoma" w:hAnsi="Tahoma" w:cs="Tahoma"/>
          <w:i/>
        </w:rPr>
        <w:t xml:space="preserve"> următoarea:</w:t>
      </w:r>
    </w:p>
    <w:p w14:paraId="71F37812" w14:textId="203F8A32" w:rsidR="00E8079E" w:rsidRPr="00566FCB" w:rsidRDefault="00E8079E" w:rsidP="00972115">
      <w:pPr>
        <w:jc w:val="center"/>
        <w:rPr>
          <w:rFonts w:ascii="Tahoma" w:hAnsi="Tahoma" w:cs="Tahoma"/>
          <w:b/>
          <w:bCs/>
          <w:kern w:val="24"/>
          <w:sz w:val="28"/>
          <w:szCs w:val="28"/>
        </w:rPr>
      </w:pPr>
      <w:bookmarkStart w:id="1" w:name="_Hlk153641462"/>
      <w:r w:rsidRPr="00566FCB">
        <w:rPr>
          <w:rFonts w:ascii="Tahoma" w:hAnsi="Tahoma" w:cs="Tahoma"/>
          <w:b/>
          <w:bCs/>
          <w:kern w:val="24"/>
          <w:sz w:val="28"/>
          <w:szCs w:val="28"/>
        </w:rPr>
        <w:t xml:space="preserve">H O T Ă R </w:t>
      </w:r>
      <w:r w:rsidR="00E37C98" w:rsidRPr="00566FCB">
        <w:rPr>
          <w:rFonts w:ascii="Tahoma" w:hAnsi="Tahoma" w:cs="Tahoma"/>
          <w:b/>
          <w:bCs/>
          <w:kern w:val="24"/>
          <w:sz w:val="28"/>
          <w:szCs w:val="28"/>
        </w:rPr>
        <w:t>Â R E</w:t>
      </w:r>
      <w:r w:rsidR="000678BB" w:rsidRPr="00566FCB">
        <w:rPr>
          <w:rFonts w:ascii="Tahoma" w:hAnsi="Tahoma" w:cs="Tahoma"/>
          <w:b/>
          <w:bCs/>
          <w:kern w:val="24"/>
          <w:sz w:val="28"/>
          <w:szCs w:val="28"/>
        </w:rPr>
        <w:t>:</w:t>
      </w:r>
    </w:p>
    <w:bookmarkEnd w:id="1"/>
    <w:p w14:paraId="24523C35" w14:textId="77777777" w:rsidR="00E8079E" w:rsidRDefault="00E8079E" w:rsidP="00972115">
      <w:pPr>
        <w:jc w:val="center"/>
        <w:rPr>
          <w:rFonts w:ascii="Tahoma" w:hAnsi="Tahoma" w:cs="Tahoma"/>
          <w:b/>
          <w:bCs/>
          <w:kern w:val="24"/>
        </w:rPr>
      </w:pPr>
    </w:p>
    <w:p w14:paraId="38719235" w14:textId="77777777" w:rsidR="00566FCB" w:rsidRPr="00566FCB" w:rsidRDefault="00566FCB" w:rsidP="00972115">
      <w:pPr>
        <w:jc w:val="center"/>
        <w:rPr>
          <w:rFonts w:ascii="Tahoma" w:hAnsi="Tahoma" w:cs="Tahoma"/>
          <w:b/>
          <w:bCs/>
          <w:kern w:val="24"/>
        </w:rPr>
      </w:pPr>
    </w:p>
    <w:p w14:paraId="328D2972" w14:textId="77777777" w:rsidR="008769B5" w:rsidRDefault="008769B5" w:rsidP="008769B5">
      <w:pPr>
        <w:spacing w:after="51" w:line="253" w:lineRule="auto"/>
        <w:ind w:right="182" w:firstLine="561"/>
        <w:jc w:val="both"/>
        <w:rPr>
          <w:rFonts w:ascii="Tahoma" w:hAnsi="Tahoma" w:cs="Tahoma"/>
        </w:rPr>
      </w:pPr>
      <w:r w:rsidRPr="00566FCB">
        <w:rPr>
          <w:rFonts w:ascii="Tahoma" w:hAnsi="Tahoma" w:cs="Tahoma"/>
          <w:b/>
          <w:bCs/>
          <w:u w:val="single" w:color="000000"/>
        </w:rPr>
        <w:t>Art.1.</w:t>
      </w:r>
      <w:r w:rsidRPr="00566FCB">
        <w:rPr>
          <w:rFonts w:ascii="Tahoma" w:hAnsi="Tahoma" w:cs="Tahoma"/>
        </w:rPr>
        <w:t xml:space="preserve"> Se aprobă indicatorii tehnico-economici cuprinși în Anexa 1, care fac parte integrantă din prezenta hotărâre, privind </w:t>
      </w:r>
      <w:r w:rsidRPr="00566FCB">
        <w:rPr>
          <w:rFonts w:ascii="Tahoma" w:eastAsia="Calibri" w:hAnsi="Tahoma" w:cs="Tahoma"/>
        </w:rPr>
        <w:t>”Proiectului regional de dezvoltare a infrastructurii de apă și apă uzată din județul Timiș, în perioada 2014-2020, etapa II” – localitatea Sânpetru Mare</w:t>
      </w:r>
      <w:r w:rsidRPr="00566FCB">
        <w:rPr>
          <w:rFonts w:ascii="Tahoma" w:hAnsi="Tahoma" w:cs="Tahoma"/>
        </w:rPr>
        <w:t>.</w:t>
      </w:r>
    </w:p>
    <w:p w14:paraId="1C5D31EF" w14:textId="77777777" w:rsidR="00566FCB" w:rsidRDefault="00566FCB" w:rsidP="008769B5">
      <w:pPr>
        <w:spacing w:after="51" w:line="253" w:lineRule="auto"/>
        <w:ind w:right="182" w:firstLine="561"/>
        <w:jc w:val="both"/>
        <w:rPr>
          <w:rFonts w:ascii="Tahoma" w:hAnsi="Tahoma" w:cs="Tahoma"/>
        </w:rPr>
      </w:pPr>
    </w:p>
    <w:p w14:paraId="50A8C8A5" w14:textId="77777777" w:rsidR="00566FCB" w:rsidRPr="00566FCB" w:rsidRDefault="00566FCB" w:rsidP="008769B5">
      <w:pPr>
        <w:spacing w:after="51" w:line="253" w:lineRule="auto"/>
        <w:ind w:right="182" w:firstLine="561"/>
        <w:jc w:val="both"/>
        <w:rPr>
          <w:rFonts w:ascii="Tahoma" w:hAnsi="Tahoma" w:cs="Tahoma"/>
        </w:rPr>
      </w:pPr>
    </w:p>
    <w:p w14:paraId="6C7BC75D" w14:textId="77777777" w:rsidR="008769B5" w:rsidRPr="00566FCB" w:rsidRDefault="008769B5" w:rsidP="008769B5">
      <w:pPr>
        <w:spacing w:after="4" w:line="253" w:lineRule="auto"/>
        <w:ind w:right="202" w:firstLine="561"/>
        <w:jc w:val="both"/>
        <w:rPr>
          <w:rFonts w:ascii="Tahoma" w:hAnsi="Tahoma" w:cs="Tahoma"/>
        </w:rPr>
      </w:pPr>
      <w:r w:rsidRPr="00566FCB">
        <w:rPr>
          <w:rFonts w:ascii="Tahoma" w:hAnsi="Tahoma" w:cs="Tahoma"/>
          <w:b/>
          <w:bCs/>
          <w:u w:val="single" w:color="000000"/>
        </w:rPr>
        <w:lastRenderedPageBreak/>
        <w:t>Art.2</w:t>
      </w:r>
      <w:r w:rsidRPr="00566FCB">
        <w:rPr>
          <w:rFonts w:ascii="Tahoma" w:hAnsi="Tahoma" w:cs="Tahoma"/>
        </w:rPr>
        <w:t xml:space="preserve"> Finanțarea obiectivelor de investiții prevăzut la art.1, se asigură din:</w:t>
      </w:r>
    </w:p>
    <w:p w14:paraId="639C2987" w14:textId="77777777" w:rsidR="008769B5" w:rsidRPr="00566FCB" w:rsidRDefault="008769B5" w:rsidP="008769B5">
      <w:pPr>
        <w:spacing w:after="4" w:line="253" w:lineRule="auto"/>
        <w:ind w:right="202" w:firstLine="561"/>
        <w:jc w:val="both"/>
        <w:rPr>
          <w:rFonts w:ascii="Tahoma" w:hAnsi="Tahoma" w:cs="Tahoma"/>
        </w:rPr>
      </w:pPr>
      <w:r w:rsidRPr="00566FCB">
        <w:rPr>
          <w:rFonts w:ascii="Tahoma" w:hAnsi="Tahoma" w:cs="Tahoma"/>
        </w:rPr>
        <w:t>Fonduri nerambursabile ale Uniunii Europene, alocații de la bugetul de stat, alocații de la bugetele locale și contribuția operatorului regional Aquatim S.A. (fonduri proprii sau împrumuturi de la Instituții Financiare Internaționale / Bănci comerciale)</w:t>
      </w:r>
    </w:p>
    <w:p w14:paraId="78F20BDD" w14:textId="77777777" w:rsidR="008769B5" w:rsidRPr="00566FCB" w:rsidRDefault="008769B5" w:rsidP="008769B5">
      <w:pPr>
        <w:spacing w:after="4" w:line="253" w:lineRule="auto"/>
        <w:ind w:right="91" w:firstLine="561"/>
        <w:jc w:val="both"/>
        <w:rPr>
          <w:rFonts w:ascii="Tahoma" w:hAnsi="Tahoma" w:cs="Tahoma"/>
        </w:rPr>
      </w:pPr>
      <w:r w:rsidRPr="00566FCB">
        <w:rPr>
          <w:rFonts w:ascii="Tahoma" w:hAnsi="Tahoma" w:cs="Tahoma"/>
          <w:b/>
          <w:bCs/>
          <w:u w:val="single" w:color="000000"/>
        </w:rPr>
        <w:t>Art.3</w:t>
      </w:r>
      <w:r w:rsidRPr="00566FCB">
        <w:rPr>
          <w:rFonts w:ascii="Tahoma" w:hAnsi="Tahoma" w:cs="Tahoma"/>
        </w:rPr>
        <w:t xml:space="preserve"> Cu punere în aplicare și ducerea la îndeplinire a prevederilor prezentei hotărârii se împuternicește dl primar al Comunei Sânpetru Mare.</w:t>
      </w:r>
    </w:p>
    <w:p w14:paraId="5CF3720D" w14:textId="69CAC83B" w:rsidR="00E8079E" w:rsidRPr="00566FCB" w:rsidRDefault="00E8079E" w:rsidP="002E769B">
      <w:pPr>
        <w:spacing w:line="276" w:lineRule="auto"/>
        <w:ind w:firstLine="567"/>
        <w:jc w:val="both"/>
        <w:rPr>
          <w:rFonts w:ascii="Tahoma" w:hAnsi="Tahoma" w:cs="Tahoma"/>
          <w:kern w:val="24"/>
        </w:rPr>
      </w:pPr>
      <w:r w:rsidRPr="00566FCB">
        <w:rPr>
          <w:rFonts w:ascii="Tahoma" w:hAnsi="Tahoma" w:cs="Tahoma"/>
          <w:b/>
          <w:kern w:val="24"/>
          <w:u w:val="single"/>
        </w:rPr>
        <w:t>Art.</w:t>
      </w:r>
      <w:r w:rsidR="00EB6441" w:rsidRPr="00566FCB">
        <w:rPr>
          <w:rFonts w:ascii="Tahoma" w:hAnsi="Tahoma" w:cs="Tahoma"/>
          <w:b/>
          <w:kern w:val="24"/>
          <w:u w:val="single"/>
        </w:rPr>
        <w:t>4</w:t>
      </w:r>
      <w:r w:rsidRPr="00566FCB">
        <w:rPr>
          <w:rFonts w:ascii="Tahoma" w:hAnsi="Tahoma" w:cs="Tahoma"/>
          <w:b/>
          <w:kern w:val="24"/>
          <w:u w:val="single"/>
        </w:rPr>
        <w:t>.</w:t>
      </w:r>
      <w:r w:rsidRPr="00566FCB">
        <w:rPr>
          <w:rFonts w:ascii="Tahoma" w:hAnsi="Tahoma" w:cs="Tahoma"/>
          <w:b/>
          <w:kern w:val="24"/>
        </w:rPr>
        <w:t xml:space="preserve"> </w:t>
      </w:r>
      <w:r w:rsidRPr="00566FCB">
        <w:rPr>
          <w:rFonts w:ascii="Tahoma" w:hAnsi="Tahoma" w:cs="Tahoma"/>
          <w:kern w:val="24"/>
        </w:rPr>
        <w:t xml:space="preserve">Prezenta se comunică: </w:t>
      </w:r>
    </w:p>
    <w:p w14:paraId="45F9811B" w14:textId="77777777" w:rsidR="008769B5" w:rsidRPr="00566FCB" w:rsidRDefault="008769B5" w:rsidP="008769B5">
      <w:pPr>
        <w:spacing w:line="276" w:lineRule="auto"/>
        <w:ind w:left="284" w:hanging="284"/>
        <w:jc w:val="both"/>
        <w:rPr>
          <w:rFonts w:ascii="Tahoma" w:hAnsi="Tahoma" w:cs="Tahoma"/>
          <w:kern w:val="24"/>
        </w:rPr>
      </w:pPr>
      <w:r w:rsidRPr="00566FCB">
        <w:rPr>
          <w:rFonts w:ascii="Tahoma" w:hAnsi="Tahoma" w:cs="Tahoma"/>
          <w:kern w:val="24"/>
        </w:rPr>
        <w:t xml:space="preserve">- Instituției Prefectului-Județul Timiș, Serviciul controlul legalității, aplicării actelor cu caracter reparatoriu și contencios administrativ; </w:t>
      </w:r>
    </w:p>
    <w:p w14:paraId="0FDACE31" w14:textId="612C4345" w:rsidR="008769B5" w:rsidRDefault="008769B5" w:rsidP="008769B5">
      <w:pPr>
        <w:spacing w:line="276" w:lineRule="auto"/>
        <w:ind w:left="284" w:hanging="284"/>
        <w:jc w:val="both"/>
        <w:rPr>
          <w:rFonts w:ascii="Tahoma" w:hAnsi="Tahoma" w:cs="Tahoma"/>
        </w:rPr>
      </w:pPr>
      <w:r w:rsidRPr="00566FCB">
        <w:rPr>
          <w:rFonts w:ascii="Tahoma" w:hAnsi="Tahoma" w:cs="Tahoma"/>
          <w:kern w:val="24"/>
        </w:rPr>
        <w:t xml:space="preserve">- </w:t>
      </w:r>
      <w:r w:rsidRPr="00566FCB">
        <w:rPr>
          <w:rFonts w:ascii="Tahoma" w:hAnsi="Tahoma" w:cs="Tahoma"/>
        </w:rPr>
        <w:t>Asociației de Dezvoltare Intercomunitară Apa-Canal Timiș</w:t>
      </w:r>
    </w:p>
    <w:p w14:paraId="02114A19" w14:textId="4D5898C6" w:rsidR="008A4185" w:rsidRPr="00566FCB" w:rsidRDefault="008A4185" w:rsidP="008769B5">
      <w:pPr>
        <w:spacing w:line="276" w:lineRule="auto"/>
        <w:ind w:left="284" w:hanging="284"/>
        <w:jc w:val="both"/>
        <w:rPr>
          <w:rFonts w:ascii="Tahoma" w:hAnsi="Tahoma" w:cs="Tahoma"/>
          <w:kern w:val="24"/>
        </w:rPr>
      </w:pPr>
      <w:r>
        <w:rPr>
          <w:rFonts w:ascii="Tahoma" w:hAnsi="Tahoma" w:cs="Tahoma"/>
        </w:rPr>
        <w:t>- AQUATIM S.A.</w:t>
      </w:r>
    </w:p>
    <w:p w14:paraId="1881A260" w14:textId="77777777" w:rsidR="008769B5" w:rsidRPr="00566FCB" w:rsidRDefault="008769B5" w:rsidP="008769B5">
      <w:pPr>
        <w:spacing w:line="276" w:lineRule="auto"/>
        <w:ind w:left="720" w:hanging="720"/>
        <w:jc w:val="both"/>
        <w:rPr>
          <w:rFonts w:ascii="Tahoma" w:hAnsi="Tahoma" w:cs="Tahoma"/>
          <w:kern w:val="24"/>
        </w:rPr>
      </w:pPr>
      <w:r w:rsidRPr="00566FCB">
        <w:rPr>
          <w:rFonts w:ascii="Tahoma" w:hAnsi="Tahoma" w:cs="Tahoma"/>
          <w:kern w:val="24"/>
        </w:rPr>
        <w:t>- dlui. Primar al comunei Sânpetru Mare,</w:t>
      </w:r>
    </w:p>
    <w:p w14:paraId="403EF812" w14:textId="77777777" w:rsidR="008769B5" w:rsidRPr="00566FCB" w:rsidRDefault="008769B5" w:rsidP="008769B5">
      <w:pPr>
        <w:spacing w:line="276" w:lineRule="auto"/>
        <w:jc w:val="both"/>
        <w:rPr>
          <w:rFonts w:ascii="Tahoma" w:hAnsi="Tahoma" w:cs="Tahoma"/>
          <w:bCs/>
          <w:kern w:val="24"/>
        </w:rPr>
      </w:pPr>
      <w:r w:rsidRPr="00566FCB">
        <w:rPr>
          <w:rFonts w:ascii="Tahoma" w:hAnsi="Tahoma" w:cs="Tahoma"/>
          <w:bCs/>
          <w:kern w:val="24"/>
        </w:rPr>
        <w:t>- la dosarul cu HCL.</w:t>
      </w:r>
    </w:p>
    <w:p w14:paraId="4ABF910C" w14:textId="77777777" w:rsidR="008769B5" w:rsidRPr="00566FCB" w:rsidRDefault="008769B5" w:rsidP="008769B5">
      <w:pPr>
        <w:spacing w:line="276" w:lineRule="auto"/>
        <w:ind w:left="284" w:hanging="284"/>
        <w:jc w:val="both"/>
        <w:rPr>
          <w:rFonts w:ascii="Tahoma" w:hAnsi="Tahoma" w:cs="Tahoma"/>
          <w:bCs/>
          <w:kern w:val="24"/>
        </w:rPr>
      </w:pPr>
      <w:r w:rsidRPr="00566FCB">
        <w:rPr>
          <w:rFonts w:ascii="Tahoma" w:hAnsi="Tahoma" w:cs="Tahoma"/>
          <w:bCs/>
          <w:kern w:val="24"/>
        </w:rPr>
        <w:t xml:space="preserve">- se aduce la cunoștință publică prin afișarea la sediul Primăriei, precum și pe site-ul primăriei comunei Sânpetru Mare </w:t>
      </w:r>
      <w:hyperlink r:id="rId11" w:history="1">
        <w:r w:rsidRPr="00566FCB">
          <w:rPr>
            <w:rStyle w:val="Hyperlink"/>
            <w:rFonts w:ascii="Tahoma" w:hAnsi="Tahoma" w:cs="Tahoma"/>
            <w:bCs/>
            <w:kern w:val="24"/>
          </w:rPr>
          <w:t>www.primaria.sanpetrumare.ro</w:t>
        </w:r>
      </w:hyperlink>
    </w:p>
    <w:p w14:paraId="3B1C6AEB" w14:textId="77777777" w:rsidR="00E8079E" w:rsidRPr="00227F44" w:rsidRDefault="00D02CE7" w:rsidP="00D02CE7">
      <w:pPr>
        <w:ind w:firstLine="720"/>
        <w:jc w:val="both"/>
      </w:pPr>
      <w:r w:rsidRPr="00227F44">
        <w:tab/>
      </w:r>
    </w:p>
    <w:p w14:paraId="333528E8" w14:textId="77777777" w:rsidR="003A3371" w:rsidRPr="00043632" w:rsidRDefault="003A3371" w:rsidP="003A3371">
      <w:pPr>
        <w:rPr>
          <w:rStyle w:val="rezumat1"/>
        </w:rPr>
      </w:pPr>
    </w:p>
    <w:p w14:paraId="2FF0697D" w14:textId="77777777" w:rsidR="008769B5" w:rsidRDefault="008769B5" w:rsidP="008769B5">
      <w:pPr>
        <w:ind w:firstLine="720"/>
        <w:jc w:val="both"/>
      </w:pPr>
      <w:r>
        <w:t>PREȘEDINTE DE ȘEDINȚĂ;</w:t>
      </w:r>
      <w:r>
        <w:tab/>
      </w:r>
      <w:r>
        <w:tab/>
      </w:r>
      <w:r>
        <w:tab/>
        <w:t xml:space="preserve">CONTRASEMNEAZĂ; </w:t>
      </w:r>
    </w:p>
    <w:p w14:paraId="350BA6B2" w14:textId="77777777" w:rsidR="008769B5" w:rsidRDefault="008769B5" w:rsidP="008769B5">
      <w:pPr>
        <w:ind w:firstLine="720"/>
        <w:jc w:val="both"/>
      </w:pPr>
      <w:r>
        <w:t xml:space="preserve">             CONSILIER,</w:t>
      </w:r>
      <w:r>
        <w:tab/>
      </w:r>
      <w:r>
        <w:tab/>
      </w:r>
      <w:r>
        <w:tab/>
      </w:r>
      <w:r>
        <w:tab/>
        <w:t xml:space="preserve">       Secretar general al UAT. - delegat,</w:t>
      </w:r>
    </w:p>
    <w:p w14:paraId="1B06BCAE" w14:textId="5A48524D" w:rsidR="008769B5" w:rsidRDefault="008769B5" w:rsidP="008769B5">
      <w:pPr>
        <w:ind w:firstLine="720"/>
        <w:jc w:val="both"/>
      </w:pPr>
      <w:r>
        <w:t xml:space="preserve">          Dragan TOSITY</w:t>
      </w:r>
      <w:r>
        <w:tab/>
        <w:t xml:space="preserve">   </w:t>
      </w:r>
      <w:r>
        <w:tab/>
        <w:t xml:space="preserve">                               Olga EREMITY</w:t>
      </w:r>
    </w:p>
    <w:p w14:paraId="7096AE79" w14:textId="77777777" w:rsidR="006B3705" w:rsidRDefault="006B3705" w:rsidP="00E140A9"/>
    <w:p w14:paraId="071C9DB8" w14:textId="77777777" w:rsidR="006B3705" w:rsidRDefault="006B3705" w:rsidP="00E140A9"/>
    <w:p w14:paraId="4D0E5C7C" w14:textId="77777777" w:rsidR="006B3705" w:rsidRDefault="006B3705" w:rsidP="00E140A9"/>
    <w:p w14:paraId="5B64D587" w14:textId="77777777" w:rsidR="00227F44" w:rsidRDefault="00227F44" w:rsidP="00E140A9"/>
    <w:p w14:paraId="664BF51D" w14:textId="77777777" w:rsidR="00227F44" w:rsidRDefault="00227F44" w:rsidP="00E140A9"/>
    <w:p w14:paraId="31B4943C" w14:textId="77777777" w:rsidR="00227F44" w:rsidRDefault="00227F44" w:rsidP="00E140A9"/>
    <w:p w14:paraId="48026C9D" w14:textId="77777777" w:rsidR="0077798E" w:rsidRDefault="0077798E" w:rsidP="00E140A9"/>
    <w:p w14:paraId="47841550" w14:textId="77777777" w:rsidR="0077798E" w:rsidRDefault="0077798E" w:rsidP="00E140A9"/>
    <w:p w14:paraId="75F2A453" w14:textId="77777777" w:rsidR="0077798E" w:rsidRDefault="0077798E" w:rsidP="00E140A9"/>
    <w:p w14:paraId="50E8B2E9" w14:textId="77777777" w:rsidR="0077798E" w:rsidRDefault="0077798E" w:rsidP="00E140A9"/>
    <w:p w14:paraId="70337A1D" w14:textId="77777777" w:rsidR="00227F44" w:rsidRDefault="00227F44" w:rsidP="00E140A9"/>
    <w:p w14:paraId="09C9324F" w14:textId="77777777" w:rsidR="005C0B7F" w:rsidRDefault="005C0B7F" w:rsidP="00E140A9"/>
    <w:p w14:paraId="080BDC03" w14:textId="77777777" w:rsidR="006B3705" w:rsidRDefault="006B3705" w:rsidP="00E140A9"/>
    <w:p w14:paraId="5F391CBA" w14:textId="77777777" w:rsidR="00BA43C1" w:rsidRDefault="00BA43C1" w:rsidP="00E140A9"/>
    <w:p w14:paraId="5B082374" w14:textId="77777777" w:rsidR="00BA43C1" w:rsidRDefault="00BA43C1" w:rsidP="00E140A9"/>
    <w:p w14:paraId="0E158BB9" w14:textId="77777777" w:rsidR="00BA43C1" w:rsidRDefault="00BA43C1" w:rsidP="00E140A9"/>
    <w:p w14:paraId="27446945" w14:textId="77777777" w:rsidR="00BA43C1" w:rsidRDefault="00BA43C1" w:rsidP="00E140A9"/>
    <w:p w14:paraId="0EA75199" w14:textId="77777777" w:rsidR="00BA43C1" w:rsidRDefault="00BA43C1" w:rsidP="00E140A9"/>
    <w:p w14:paraId="38BE9F5D" w14:textId="77777777" w:rsidR="00BA43C1" w:rsidRDefault="00BA43C1" w:rsidP="00E140A9"/>
    <w:p w14:paraId="5523060F" w14:textId="77777777" w:rsidR="00BA43C1" w:rsidRDefault="00BA43C1" w:rsidP="00E140A9"/>
    <w:p w14:paraId="5BEFAB47" w14:textId="77777777" w:rsidR="00BA43C1" w:rsidRDefault="00BA43C1" w:rsidP="00E140A9"/>
    <w:p w14:paraId="254E7D06" w14:textId="77777777" w:rsidR="00BA43C1" w:rsidRDefault="00BA43C1" w:rsidP="00E140A9"/>
    <w:p w14:paraId="78110686" w14:textId="77777777" w:rsidR="00BA43C1" w:rsidRDefault="00BA43C1" w:rsidP="00E140A9"/>
    <w:p w14:paraId="2BFD17A2" w14:textId="77777777" w:rsidR="00BA43C1" w:rsidRDefault="00BA43C1" w:rsidP="00E140A9"/>
    <w:p w14:paraId="55F62C33" w14:textId="77777777" w:rsidR="005225EA" w:rsidRDefault="005225EA" w:rsidP="00E140A9"/>
    <w:p w14:paraId="0E63EA0C" w14:textId="77777777" w:rsidR="005225EA" w:rsidRDefault="005225EA" w:rsidP="00E140A9"/>
    <w:p w14:paraId="592D56A6" w14:textId="77777777" w:rsidR="005225EA" w:rsidRDefault="005225EA" w:rsidP="00E140A9"/>
    <w:p w14:paraId="17B5AA04" w14:textId="77777777" w:rsidR="0068546C" w:rsidRDefault="0068546C" w:rsidP="00E140A9"/>
    <w:p w14:paraId="79469F94" w14:textId="77777777" w:rsidR="0068546C" w:rsidRDefault="0068546C" w:rsidP="00E140A9"/>
    <w:p w14:paraId="2D68E13D" w14:textId="77777777" w:rsidR="0068546C" w:rsidRDefault="0068546C" w:rsidP="00E140A9"/>
    <w:p w14:paraId="399733CB" w14:textId="77777777" w:rsidR="005A3B4A" w:rsidRDefault="005A3B4A" w:rsidP="00E140A9"/>
    <w:p w14:paraId="3321AA2F" w14:textId="2AB97A7B" w:rsidR="006B3705" w:rsidRPr="00725C9A" w:rsidRDefault="00725C9A" w:rsidP="006B3705">
      <w:pPr>
        <w:spacing w:line="276" w:lineRule="auto"/>
        <w:jc w:val="both"/>
        <w:rPr>
          <w:bCs/>
          <w:i/>
          <w:iCs/>
        </w:rPr>
      </w:pPr>
      <w:r w:rsidRPr="00725C9A">
        <w:rPr>
          <w:bCs/>
          <w:i/>
          <w:iCs/>
        </w:rPr>
        <w:t>HCL n</w:t>
      </w:r>
      <w:r w:rsidR="006B3705" w:rsidRPr="00725C9A">
        <w:rPr>
          <w:bCs/>
          <w:i/>
          <w:iCs/>
        </w:rPr>
        <w:t>r.</w:t>
      </w:r>
      <w:r w:rsidR="00566FCB">
        <w:rPr>
          <w:bCs/>
          <w:i/>
          <w:iCs/>
        </w:rPr>
        <w:t>58</w:t>
      </w:r>
      <w:r w:rsidR="006B3705" w:rsidRPr="00725C9A">
        <w:rPr>
          <w:bCs/>
          <w:i/>
          <w:iCs/>
        </w:rPr>
        <w:t xml:space="preserve"> din </w:t>
      </w:r>
      <w:r w:rsidR="005B653B">
        <w:rPr>
          <w:bCs/>
          <w:i/>
          <w:iCs/>
        </w:rPr>
        <w:t>1</w:t>
      </w:r>
      <w:r w:rsidR="00566FCB">
        <w:rPr>
          <w:bCs/>
          <w:i/>
          <w:iCs/>
        </w:rPr>
        <w:t>3</w:t>
      </w:r>
      <w:r w:rsidR="006B3705" w:rsidRPr="00725C9A">
        <w:rPr>
          <w:bCs/>
          <w:i/>
          <w:iCs/>
        </w:rPr>
        <w:t>.</w:t>
      </w:r>
      <w:r w:rsidR="00566FCB">
        <w:rPr>
          <w:bCs/>
          <w:i/>
          <w:iCs/>
        </w:rPr>
        <w:t>11</w:t>
      </w:r>
      <w:r w:rsidR="006B3705" w:rsidRPr="00725C9A">
        <w:rPr>
          <w:bCs/>
          <w:i/>
          <w:iCs/>
        </w:rPr>
        <w:t>.202</w:t>
      </w:r>
      <w:r w:rsidR="0077798E">
        <w:rPr>
          <w:bCs/>
          <w:i/>
          <w:iCs/>
        </w:rPr>
        <w:t>4</w:t>
      </w:r>
    </w:p>
    <w:sectPr w:rsidR="006B3705" w:rsidRPr="00725C9A" w:rsidSect="00D537D0">
      <w:pgSz w:w="11906" w:h="16838" w:code="9"/>
      <w:pgMar w:top="567" w:right="1134" w:bottom="851"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959E4" w14:textId="77777777" w:rsidR="009D63CF" w:rsidRDefault="009D63CF" w:rsidP="007A6E52">
      <w:r>
        <w:separator/>
      </w:r>
    </w:p>
  </w:endnote>
  <w:endnote w:type="continuationSeparator" w:id="0">
    <w:p w14:paraId="003658D9" w14:textId="77777777" w:rsidR="009D63CF" w:rsidRDefault="009D63CF" w:rsidP="007A6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Andale Sans UI">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E5658" w14:textId="77777777" w:rsidR="009D63CF" w:rsidRDefault="009D63CF" w:rsidP="007A6E52">
      <w:r>
        <w:separator/>
      </w:r>
    </w:p>
  </w:footnote>
  <w:footnote w:type="continuationSeparator" w:id="0">
    <w:p w14:paraId="2ED463BD" w14:textId="77777777" w:rsidR="009D63CF" w:rsidRDefault="009D63CF" w:rsidP="007A6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0513F"/>
    <w:multiLevelType w:val="hybridMultilevel"/>
    <w:tmpl w:val="444CA374"/>
    <w:lvl w:ilvl="0" w:tplc="225A5E1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E82C34"/>
    <w:multiLevelType w:val="hybridMultilevel"/>
    <w:tmpl w:val="FA6E0468"/>
    <w:lvl w:ilvl="0" w:tplc="71D22216">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AD05ABC"/>
    <w:multiLevelType w:val="hybridMultilevel"/>
    <w:tmpl w:val="4B685B4A"/>
    <w:lvl w:ilvl="0" w:tplc="95B00D08">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35E7234">
      <w:start w:val="1"/>
      <w:numFmt w:val="bullet"/>
      <w:lvlText w:val="o"/>
      <w:lvlJc w:val="left"/>
      <w:pPr>
        <w:ind w:left="9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120576">
      <w:start w:val="1"/>
      <w:numFmt w:val="bullet"/>
      <w:lvlRestart w:val="0"/>
      <w:lvlText w:val="-"/>
      <w:lvlJc w:val="left"/>
      <w:pPr>
        <w:ind w:left="1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AACA020">
      <w:start w:val="1"/>
      <w:numFmt w:val="bullet"/>
      <w:lvlText w:val="•"/>
      <w:lvlJc w:val="left"/>
      <w:pPr>
        <w:ind w:left="2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4EC134A">
      <w:start w:val="1"/>
      <w:numFmt w:val="bullet"/>
      <w:lvlText w:val="o"/>
      <w:lvlJc w:val="left"/>
      <w:pPr>
        <w:ind w:left="2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CE9CB0">
      <w:start w:val="1"/>
      <w:numFmt w:val="bullet"/>
      <w:lvlText w:val="▪"/>
      <w:lvlJc w:val="left"/>
      <w:pPr>
        <w:ind w:left="3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36BBF4">
      <w:start w:val="1"/>
      <w:numFmt w:val="bullet"/>
      <w:lvlText w:val="•"/>
      <w:lvlJc w:val="left"/>
      <w:pPr>
        <w:ind w:left="4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C283868">
      <w:start w:val="1"/>
      <w:numFmt w:val="bullet"/>
      <w:lvlText w:val="o"/>
      <w:lvlJc w:val="left"/>
      <w:pPr>
        <w:ind w:left="5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F28FE38">
      <w:start w:val="1"/>
      <w:numFmt w:val="bullet"/>
      <w:lvlText w:val="▪"/>
      <w:lvlJc w:val="left"/>
      <w:pPr>
        <w:ind w:left="5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3B1C2E"/>
    <w:multiLevelType w:val="hybridMultilevel"/>
    <w:tmpl w:val="AD12169C"/>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4" w15:restartNumberingAfterBreak="0">
    <w:nsid w:val="222E6FB2"/>
    <w:multiLevelType w:val="hybridMultilevel"/>
    <w:tmpl w:val="96BE685C"/>
    <w:lvl w:ilvl="0" w:tplc="297266F0">
      <w:numFmt w:val="bullet"/>
      <w:lvlText w:val="-"/>
      <w:lvlJc w:val="left"/>
      <w:pPr>
        <w:ind w:left="921" w:hanging="360"/>
      </w:pPr>
      <w:rPr>
        <w:rFonts w:ascii="Times New Roman" w:eastAsia="Times New Roman" w:hAnsi="Times New Roman" w:cs="Times New Roman" w:hint="default"/>
      </w:rPr>
    </w:lvl>
    <w:lvl w:ilvl="1" w:tplc="04180003" w:tentative="1">
      <w:start w:val="1"/>
      <w:numFmt w:val="bullet"/>
      <w:lvlText w:val="o"/>
      <w:lvlJc w:val="left"/>
      <w:pPr>
        <w:ind w:left="1641" w:hanging="360"/>
      </w:pPr>
      <w:rPr>
        <w:rFonts w:ascii="Courier New" w:hAnsi="Courier New" w:cs="Courier New" w:hint="default"/>
      </w:rPr>
    </w:lvl>
    <w:lvl w:ilvl="2" w:tplc="04180005" w:tentative="1">
      <w:start w:val="1"/>
      <w:numFmt w:val="bullet"/>
      <w:lvlText w:val=""/>
      <w:lvlJc w:val="left"/>
      <w:pPr>
        <w:ind w:left="2361" w:hanging="360"/>
      </w:pPr>
      <w:rPr>
        <w:rFonts w:ascii="Wingdings" w:hAnsi="Wingdings" w:hint="default"/>
      </w:rPr>
    </w:lvl>
    <w:lvl w:ilvl="3" w:tplc="04180001" w:tentative="1">
      <w:start w:val="1"/>
      <w:numFmt w:val="bullet"/>
      <w:lvlText w:val=""/>
      <w:lvlJc w:val="left"/>
      <w:pPr>
        <w:ind w:left="3081" w:hanging="360"/>
      </w:pPr>
      <w:rPr>
        <w:rFonts w:ascii="Symbol" w:hAnsi="Symbol" w:hint="default"/>
      </w:rPr>
    </w:lvl>
    <w:lvl w:ilvl="4" w:tplc="04180003" w:tentative="1">
      <w:start w:val="1"/>
      <w:numFmt w:val="bullet"/>
      <w:lvlText w:val="o"/>
      <w:lvlJc w:val="left"/>
      <w:pPr>
        <w:ind w:left="3801" w:hanging="360"/>
      </w:pPr>
      <w:rPr>
        <w:rFonts w:ascii="Courier New" w:hAnsi="Courier New" w:cs="Courier New" w:hint="default"/>
      </w:rPr>
    </w:lvl>
    <w:lvl w:ilvl="5" w:tplc="04180005" w:tentative="1">
      <w:start w:val="1"/>
      <w:numFmt w:val="bullet"/>
      <w:lvlText w:val=""/>
      <w:lvlJc w:val="left"/>
      <w:pPr>
        <w:ind w:left="4521" w:hanging="360"/>
      </w:pPr>
      <w:rPr>
        <w:rFonts w:ascii="Wingdings" w:hAnsi="Wingdings" w:hint="default"/>
      </w:rPr>
    </w:lvl>
    <w:lvl w:ilvl="6" w:tplc="04180001" w:tentative="1">
      <w:start w:val="1"/>
      <w:numFmt w:val="bullet"/>
      <w:lvlText w:val=""/>
      <w:lvlJc w:val="left"/>
      <w:pPr>
        <w:ind w:left="5241" w:hanging="360"/>
      </w:pPr>
      <w:rPr>
        <w:rFonts w:ascii="Symbol" w:hAnsi="Symbol" w:hint="default"/>
      </w:rPr>
    </w:lvl>
    <w:lvl w:ilvl="7" w:tplc="04180003" w:tentative="1">
      <w:start w:val="1"/>
      <w:numFmt w:val="bullet"/>
      <w:lvlText w:val="o"/>
      <w:lvlJc w:val="left"/>
      <w:pPr>
        <w:ind w:left="5961" w:hanging="360"/>
      </w:pPr>
      <w:rPr>
        <w:rFonts w:ascii="Courier New" w:hAnsi="Courier New" w:cs="Courier New" w:hint="default"/>
      </w:rPr>
    </w:lvl>
    <w:lvl w:ilvl="8" w:tplc="04180005" w:tentative="1">
      <w:start w:val="1"/>
      <w:numFmt w:val="bullet"/>
      <w:lvlText w:val=""/>
      <w:lvlJc w:val="left"/>
      <w:pPr>
        <w:ind w:left="6681" w:hanging="360"/>
      </w:pPr>
      <w:rPr>
        <w:rFonts w:ascii="Wingdings" w:hAnsi="Wingdings" w:hint="default"/>
      </w:rPr>
    </w:lvl>
  </w:abstractNum>
  <w:abstractNum w:abstractNumId="5" w15:restartNumberingAfterBreak="0">
    <w:nsid w:val="309627EE"/>
    <w:multiLevelType w:val="hybridMultilevel"/>
    <w:tmpl w:val="54B07A70"/>
    <w:lvl w:ilvl="0" w:tplc="9ECECD16">
      <w:start w:val="1"/>
      <w:numFmt w:val="upp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8DB45CF"/>
    <w:multiLevelType w:val="hybridMultilevel"/>
    <w:tmpl w:val="CB424046"/>
    <w:lvl w:ilvl="0" w:tplc="43B61744">
      <w:start w:val="1"/>
      <w:numFmt w:val="bullet"/>
      <w:lvlText w:val=""/>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D4E8300">
      <w:start w:val="1"/>
      <w:numFmt w:val="bullet"/>
      <w:lvlText w:val="-"/>
      <w:lvlJc w:val="left"/>
      <w:pPr>
        <w:ind w:left="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B4AEBCA">
      <w:start w:val="1"/>
      <w:numFmt w:val="bullet"/>
      <w:lvlText w:val="▪"/>
      <w:lvlJc w:val="left"/>
      <w:pPr>
        <w:ind w:left="1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5E354C">
      <w:start w:val="1"/>
      <w:numFmt w:val="bullet"/>
      <w:lvlText w:val="•"/>
      <w:lvlJc w:val="left"/>
      <w:pPr>
        <w:ind w:left="2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658C78C">
      <w:start w:val="1"/>
      <w:numFmt w:val="bullet"/>
      <w:lvlText w:val="o"/>
      <w:lvlJc w:val="left"/>
      <w:pPr>
        <w:ind w:left="3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0C569E">
      <w:start w:val="1"/>
      <w:numFmt w:val="bullet"/>
      <w:lvlText w:val="▪"/>
      <w:lvlJc w:val="left"/>
      <w:pPr>
        <w:ind w:left="3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76C7C28">
      <w:start w:val="1"/>
      <w:numFmt w:val="bullet"/>
      <w:lvlText w:val="•"/>
      <w:lvlJc w:val="left"/>
      <w:pPr>
        <w:ind w:left="4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7AAFC7A">
      <w:start w:val="1"/>
      <w:numFmt w:val="bullet"/>
      <w:lvlText w:val="o"/>
      <w:lvlJc w:val="left"/>
      <w:pPr>
        <w:ind w:left="5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AC578A">
      <w:start w:val="1"/>
      <w:numFmt w:val="bullet"/>
      <w:lvlText w:val="▪"/>
      <w:lvlJc w:val="left"/>
      <w:pPr>
        <w:ind w:left="6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9935A4E"/>
    <w:multiLevelType w:val="hybridMultilevel"/>
    <w:tmpl w:val="9F54C114"/>
    <w:lvl w:ilvl="0" w:tplc="48042924">
      <w:numFmt w:val="bullet"/>
      <w:lvlText w:val="-"/>
      <w:lvlJc w:val="left"/>
      <w:pPr>
        <w:ind w:left="786" w:hanging="360"/>
      </w:pPr>
      <w:rPr>
        <w:rFonts w:ascii="Tahoma" w:eastAsiaTheme="minorHAnsi" w:hAnsi="Tahoma" w:cs="Tahoma"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4B095E2B"/>
    <w:multiLevelType w:val="hybridMultilevel"/>
    <w:tmpl w:val="AC6C3384"/>
    <w:lvl w:ilvl="0" w:tplc="C12E728A">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CC6812">
      <w:start w:val="1"/>
      <w:numFmt w:val="bullet"/>
      <w:lvlText w:val="o"/>
      <w:lvlJc w:val="left"/>
      <w:pPr>
        <w:ind w:left="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1092CA">
      <w:start w:val="1"/>
      <w:numFmt w:val="bullet"/>
      <w:lvlRestart w:val="0"/>
      <w:lvlText w:val="-"/>
      <w:lvlJc w:val="left"/>
      <w:pPr>
        <w:ind w:left="6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71CABF0">
      <w:start w:val="1"/>
      <w:numFmt w:val="bullet"/>
      <w:lvlText w:val="•"/>
      <w:lvlJc w:val="left"/>
      <w:pPr>
        <w:ind w:left="1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8E69F2">
      <w:start w:val="1"/>
      <w:numFmt w:val="bullet"/>
      <w:lvlText w:val="o"/>
      <w:lvlJc w:val="left"/>
      <w:pPr>
        <w:ind w:left="2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80C849C">
      <w:start w:val="1"/>
      <w:numFmt w:val="bullet"/>
      <w:lvlText w:val="▪"/>
      <w:lvlJc w:val="left"/>
      <w:pPr>
        <w:ind w:left="3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F663D4">
      <w:start w:val="1"/>
      <w:numFmt w:val="bullet"/>
      <w:lvlText w:val="•"/>
      <w:lvlJc w:val="left"/>
      <w:pPr>
        <w:ind w:left="4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A481ECA">
      <w:start w:val="1"/>
      <w:numFmt w:val="bullet"/>
      <w:lvlText w:val="o"/>
      <w:lvlJc w:val="left"/>
      <w:pPr>
        <w:ind w:left="4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1044B2">
      <w:start w:val="1"/>
      <w:numFmt w:val="bullet"/>
      <w:lvlText w:val="▪"/>
      <w:lvlJc w:val="left"/>
      <w:pPr>
        <w:ind w:left="5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3DA1D16"/>
    <w:multiLevelType w:val="hybridMultilevel"/>
    <w:tmpl w:val="1124ECD8"/>
    <w:lvl w:ilvl="0" w:tplc="04180001">
      <w:start w:val="1"/>
      <w:numFmt w:val="bullet"/>
      <w:lvlText w:val=""/>
      <w:lvlJc w:val="left"/>
      <w:pPr>
        <w:tabs>
          <w:tab w:val="num" w:pos="720"/>
        </w:tabs>
        <w:ind w:left="720" w:hanging="360"/>
      </w:pPr>
      <w:rPr>
        <w:rFonts w:ascii="Symbol" w:hAnsi="Symbo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8CE115F"/>
    <w:multiLevelType w:val="hybridMultilevel"/>
    <w:tmpl w:val="A0CAF786"/>
    <w:lvl w:ilvl="0" w:tplc="CD9C9084">
      <w:start w:val="1"/>
      <w:numFmt w:val="upperRoman"/>
      <w:lvlText w:val="%1."/>
      <w:lvlJc w:val="left"/>
      <w:pPr>
        <w:ind w:left="735" w:hanging="72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1" w15:restartNumberingAfterBreak="0">
    <w:nsid w:val="596962B3"/>
    <w:multiLevelType w:val="hybridMultilevel"/>
    <w:tmpl w:val="585E7AB4"/>
    <w:lvl w:ilvl="0" w:tplc="815C133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15:restartNumberingAfterBreak="0">
    <w:nsid w:val="5C421935"/>
    <w:multiLevelType w:val="hybridMultilevel"/>
    <w:tmpl w:val="A91E4CE4"/>
    <w:lvl w:ilvl="0" w:tplc="96D051E2">
      <w:numFmt w:val="bullet"/>
      <w:lvlText w:val="-"/>
      <w:lvlJc w:val="left"/>
      <w:pPr>
        <w:tabs>
          <w:tab w:val="num" w:pos="1305"/>
        </w:tabs>
        <w:ind w:left="1305"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3" w15:restartNumberingAfterBreak="0">
    <w:nsid w:val="5D7473C0"/>
    <w:multiLevelType w:val="hybridMultilevel"/>
    <w:tmpl w:val="CAE09748"/>
    <w:lvl w:ilvl="0" w:tplc="0E1ED304">
      <w:start w:val="1"/>
      <w:numFmt w:val="bullet"/>
      <w:lvlText w:val=""/>
      <w:lvlJc w:val="left"/>
      <w:pPr>
        <w:ind w:left="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6CD3C0">
      <w:start w:val="1"/>
      <w:numFmt w:val="bullet"/>
      <w:lvlText w:val="-"/>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6AC43BC">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022F288">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F2A3F62">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1AED1A">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043EDE">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AEE3AE">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72AD2E">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E51154C"/>
    <w:multiLevelType w:val="hybridMultilevel"/>
    <w:tmpl w:val="D07A8C5E"/>
    <w:lvl w:ilvl="0" w:tplc="0409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5E8C5BDE"/>
    <w:multiLevelType w:val="hybridMultilevel"/>
    <w:tmpl w:val="0346F04C"/>
    <w:lvl w:ilvl="0" w:tplc="DA663300">
      <w:start w:val="1"/>
      <w:numFmt w:val="bullet"/>
      <w:lvlText w:val="-"/>
      <w:lvlJc w:val="left"/>
      <w:pPr>
        <w:ind w:left="1068" w:hanging="360"/>
      </w:pPr>
      <w:rPr>
        <w:rFonts w:ascii="Lato" w:eastAsia="Times New Roman" w:hAnsi="Lato"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6" w15:restartNumberingAfterBreak="0">
    <w:nsid w:val="7AE2138A"/>
    <w:multiLevelType w:val="hybridMultilevel"/>
    <w:tmpl w:val="CAF237CA"/>
    <w:lvl w:ilvl="0" w:tplc="13F608B0">
      <w:start w:val="21"/>
      <w:numFmt w:val="bullet"/>
      <w:lvlText w:val="-"/>
      <w:lvlJc w:val="left"/>
      <w:pPr>
        <w:ind w:left="962" w:hanging="360"/>
      </w:pPr>
      <w:rPr>
        <w:rFonts w:ascii="Times New Roman" w:eastAsia="Times New Roman" w:hAnsi="Times New Roman" w:cs="Times New Roman" w:hint="default"/>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num w:numId="1" w16cid:durableId="1574316884">
    <w:abstractNumId w:val="11"/>
  </w:num>
  <w:num w:numId="2" w16cid:durableId="530611081">
    <w:abstractNumId w:val="1"/>
  </w:num>
  <w:num w:numId="3" w16cid:durableId="26369707">
    <w:abstractNumId w:val="13"/>
  </w:num>
  <w:num w:numId="4" w16cid:durableId="2103331633">
    <w:abstractNumId w:val="2"/>
  </w:num>
  <w:num w:numId="5" w16cid:durableId="1140267190">
    <w:abstractNumId w:val="6"/>
  </w:num>
  <w:num w:numId="6" w16cid:durableId="329330960">
    <w:abstractNumId w:val="8"/>
  </w:num>
  <w:num w:numId="7" w16cid:durableId="593517181">
    <w:abstractNumId w:val="14"/>
  </w:num>
  <w:num w:numId="8" w16cid:durableId="1691223794">
    <w:abstractNumId w:val="0"/>
  </w:num>
  <w:num w:numId="9" w16cid:durableId="1415279410">
    <w:abstractNumId w:val="15"/>
  </w:num>
  <w:num w:numId="10" w16cid:durableId="682511901">
    <w:abstractNumId w:val="5"/>
  </w:num>
  <w:num w:numId="11" w16cid:durableId="1816408809">
    <w:abstractNumId w:val="10"/>
  </w:num>
  <w:num w:numId="12" w16cid:durableId="72410817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88733785">
    <w:abstractNumId w:val="9"/>
  </w:num>
  <w:num w:numId="14" w16cid:durableId="1285575125">
    <w:abstractNumId w:val="16"/>
  </w:num>
  <w:num w:numId="15" w16cid:durableId="639069134">
    <w:abstractNumId w:val="3"/>
  </w:num>
  <w:num w:numId="16" w16cid:durableId="1970746058">
    <w:abstractNumId w:val="7"/>
  </w:num>
  <w:num w:numId="17" w16cid:durableId="10346182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55C"/>
    <w:rsid w:val="0000708D"/>
    <w:rsid w:val="0001325C"/>
    <w:rsid w:val="00055472"/>
    <w:rsid w:val="000678BB"/>
    <w:rsid w:val="000879EE"/>
    <w:rsid w:val="000D4B77"/>
    <w:rsid w:val="000E569B"/>
    <w:rsid w:val="001064D2"/>
    <w:rsid w:val="0011481F"/>
    <w:rsid w:val="00173F25"/>
    <w:rsid w:val="0019135B"/>
    <w:rsid w:val="00197B12"/>
    <w:rsid w:val="001E58B7"/>
    <w:rsid w:val="001E7F2E"/>
    <w:rsid w:val="00227F44"/>
    <w:rsid w:val="002461C3"/>
    <w:rsid w:val="0025284C"/>
    <w:rsid w:val="00255100"/>
    <w:rsid w:val="0026095E"/>
    <w:rsid w:val="0027694F"/>
    <w:rsid w:val="002C37F7"/>
    <w:rsid w:val="002E769B"/>
    <w:rsid w:val="00321418"/>
    <w:rsid w:val="00342647"/>
    <w:rsid w:val="0035359A"/>
    <w:rsid w:val="00381059"/>
    <w:rsid w:val="003A072B"/>
    <w:rsid w:val="003A3371"/>
    <w:rsid w:val="003C0C35"/>
    <w:rsid w:val="004661BD"/>
    <w:rsid w:val="004C2AFA"/>
    <w:rsid w:val="004C4573"/>
    <w:rsid w:val="004C5F05"/>
    <w:rsid w:val="004C70E5"/>
    <w:rsid w:val="004F04AD"/>
    <w:rsid w:val="004F4479"/>
    <w:rsid w:val="00504176"/>
    <w:rsid w:val="005225EA"/>
    <w:rsid w:val="00566FCB"/>
    <w:rsid w:val="005962C5"/>
    <w:rsid w:val="005A3B4A"/>
    <w:rsid w:val="005A6739"/>
    <w:rsid w:val="005A7144"/>
    <w:rsid w:val="005B653B"/>
    <w:rsid w:val="005C0B7F"/>
    <w:rsid w:val="00633FC3"/>
    <w:rsid w:val="00636A33"/>
    <w:rsid w:val="00640855"/>
    <w:rsid w:val="00646DC2"/>
    <w:rsid w:val="00650B46"/>
    <w:rsid w:val="00652E04"/>
    <w:rsid w:val="0067296E"/>
    <w:rsid w:val="0067384B"/>
    <w:rsid w:val="00673B8A"/>
    <w:rsid w:val="006776C6"/>
    <w:rsid w:val="0068546C"/>
    <w:rsid w:val="006B3705"/>
    <w:rsid w:val="006F5053"/>
    <w:rsid w:val="0071706E"/>
    <w:rsid w:val="00725C9A"/>
    <w:rsid w:val="00750AEF"/>
    <w:rsid w:val="0077413E"/>
    <w:rsid w:val="0077798E"/>
    <w:rsid w:val="007946CA"/>
    <w:rsid w:val="007A6E52"/>
    <w:rsid w:val="007A719F"/>
    <w:rsid w:val="007D7BAC"/>
    <w:rsid w:val="007F04A4"/>
    <w:rsid w:val="008066D0"/>
    <w:rsid w:val="0082098D"/>
    <w:rsid w:val="0082222D"/>
    <w:rsid w:val="008554DD"/>
    <w:rsid w:val="0087555C"/>
    <w:rsid w:val="00876956"/>
    <w:rsid w:val="008769B5"/>
    <w:rsid w:val="00893940"/>
    <w:rsid w:val="008A4185"/>
    <w:rsid w:val="008B3E48"/>
    <w:rsid w:val="008E7721"/>
    <w:rsid w:val="009447C5"/>
    <w:rsid w:val="0096058F"/>
    <w:rsid w:val="00965C6E"/>
    <w:rsid w:val="00972115"/>
    <w:rsid w:val="009817C9"/>
    <w:rsid w:val="00983EF5"/>
    <w:rsid w:val="009D63CF"/>
    <w:rsid w:val="00A07421"/>
    <w:rsid w:val="00A34182"/>
    <w:rsid w:val="00A64A44"/>
    <w:rsid w:val="00A72FF4"/>
    <w:rsid w:val="00A828C7"/>
    <w:rsid w:val="00A86635"/>
    <w:rsid w:val="00A86FF9"/>
    <w:rsid w:val="00A877A4"/>
    <w:rsid w:val="00A94BB2"/>
    <w:rsid w:val="00AB6BFA"/>
    <w:rsid w:val="00AD0A91"/>
    <w:rsid w:val="00B26AAA"/>
    <w:rsid w:val="00B3485D"/>
    <w:rsid w:val="00B87FC8"/>
    <w:rsid w:val="00B927B6"/>
    <w:rsid w:val="00BA43C1"/>
    <w:rsid w:val="00BA4EFF"/>
    <w:rsid w:val="00BB49C3"/>
    <w:rsid w:val="00BD69C0"/>
    <w:rsid w:val="00C00148"/>
    <w:rsid w:val="00C04CCE"/>
    <w:rsid w:val="00C13D20"/>
    <w:rsid w:val="00C2269D"/>
    <w:rsid w:val="00C36BC4"/>
    <w:rsid w:val="00C37594"/>
    <w:rsid w:val="00C465FD"/>
    <w:rsid w:val="00C63E6B"/>
    <w:rsid w:val="00CA1B51"/>
    <w:rsid w:val="00CB0C3D"/>
    <w:rsid w:val="00CC6E85"/>
    <w:rsid w:val="00D02CE7"/>
    <w:rsid w:val="00D05FA7"/>
    <w:rsid w:val="00D36B47"/>
    <w:rsid w:val="00D375E7"/>
    <w:rsid w:val="00D51237"/>
    <w:rsid w:val="00D537D0"/>
    <w:rsid w:val="00D85F52"/>
    <w:rsid w:val="00D9057F"/>
    <w:rsid w:val="00D96A9F"/>
    <w:rsid w:val="00DA0857"/>
    <w:rsid w:val="00DF3D52"/>
    <w:rsid w:val="00E140A9"/>
    <w:rsid w:val="00E2398C"/>
    <w:rsid w:val="00E37C98"/>
    <w:rsid w:val="00E6237A"/>
    <w:rsid w:val="00E8079E"/>
    <w:rsid w:val="00EB6441"/>
    <w:rsid w:val="00EE3165"/>
    <w:rsid w:val="00EE4ABA"/>
    <w:rsid w:val="00F0391F"/>
    <w:rsid w:val="00F22C59"/>
    <w:rsid w:val="00F5177E"/>
    <w:rsid w:val="00F51A2E"/>
    <w:rsid w:val="00FA1ACC"/>
    <w:rsid w:val="00FD2142"/>
    <w:rsid w:val="00FD5717"/>
    <w:rsid w:val="00FE5B1F"/>
    <w:rsid w:val="00FF2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B9251"/>
  <w15:docId w15:val="{7BD1ACA2-47AD-46EB-B5EF-9C6B2C2F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79E"/>
    <w:pPr>
      <w:spacing w:after="0" w:line="240" w:lineRule="auto"/>
    </w:pPr>
    <w:rPr>
      <w:rFonts w:ascii="Times New Roman" w:eastAsia="Times New Roman" w:hAnsi="Times New Roman" w:cs="Times New Roman"/>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E8079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8079E"/>
    <w:rPr>
      <w:rFonts w:ascii="Tahoma" w:eastAsia="Times New Roman" w:hAnsi="Tahoma" w:cs="Tahoma"/>
      <w:sz w:val="16"/>
      <w:szCs w:val="16"/>
      <w:lang w:val="ro-RO" w:eastAsia="ro-RO"/>
    </w:rPr>
  </w:style>
  <w:style w:type="paragraph" w:styleId="Listparagraf">
    <w:name w:val="List Paragraph"/>
    <w:basedOn w:val="Normal"/>
    <w:uiPriority w:val="34"/>
    <w:qFormat/>
    <w:rsid w:val="00F0391F"/>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rsid w:val="006F5053"/>
    <w:rPr>
      <w:color w:val="0000FF"/>
      <w:u w:val="single"/>
    </w:rPr>
  </w:style>
  <w:style w:type="paragraph" w:styleId="Corptext">
    <w:name w:val="Body Text"/>
    <w:basedOn w:val="Normal"/>
    <w:link w:val="CorptextCaracter"/>
    <w:rsid w:val="00C04CCE"/>
    <w:pPr>
      <w:widowControl w:val="0"/>
      <w:suppressAutoHyphens/>
      <w:spacing w:after="120"/>
    </w:pPr>
    <w:rPr>
      <w:rFonts w:eastAsia="Andale Sans UI"/>
      <w:kern w:val="1"/>
      <w:lang w:val="en-US" w:eastAsia="zh-CN"/>
    </w:rPr>
  </w:style>
  <w:style w:type="character" w:customStyle="1" w:styleId="CorptextCaracter">
    <w:name w:val="Corp text Caracter"/>
    <w:basedOn w:val="Fontdeparagrafimplicit"/>
    <w:link w:val="Corptext"/>
    <w:rsid w:val="00C04CCE"/>
    <w:rPr>
      <w:rFonts w:ascii="Times New Roman" w:eastAsia="Andale Sans UI" w:hAnsi="Times New Roman" w:cs="Times New Roman"/>
      <w:kern w:val="1"/>
      <w:sz w:val="24"/>
      <w:szCs w:val="24"/>
      <w:lang w:val="en-US" w:eastAsia="zh-CN"/>
    </w:rPr>
  </w:style>
  <w:style w:type="paragraph" w:styleId="Antet">
    <w:name w:val="header"/>
    <w:basedOn w:val="Normal"/>
    <w:link w:val="AntetCaracter"/>
    <w:uiPriority w:val="99"/>
    <w:unhideWhenUsed/>
    <w:rsid w:val="007A6E52"/>
    <w:pPr>
      <w:tabs>
        <w:tab w:val="center" w:pos="4680"/>
        <w:tab w:val="right" w:pos="9360"/>
      </w:tabs>
    </w:pPr>
  </w:style>
  <w:style w:type="character" w:customStyle="1" w:styleId="AntetCaracter">
    <w:name w:val="Antet Caracter"/>
    <w:basedOn w:val="Fontdeparagrafimplicit"/>
    <w:link w:val="Antet"/>
    <w:uiPriority w:val="99"/>
    <w:rsid w:val="007A6E52"/>
    <w:rPr>
      <w:rFonts w:ascii="Times New Roman" w:eastAsia="Times New Roman" w:hAnsi="Times New Roman" w:cs="Times New Roman"/>
      <w:sz w:val="24"/>
      <w:szCs w:val="24"/>
      <w:lang w:val="ro-RO" w:eastAsia="ro-RO"/>
    </w:rPr>
  </w:style>
  <w:style w:type="paragraph" w:styleId="Subsol">
    <w:name w:val="footer"/>
    <w:basedOn w:val="Normal"/>
    <w:link w:val="SubsolCaracter"/>
    <w:uiPriority w:val="99"/>
    <w:unhideWhenUsed/>
    <w:rsid w:val="007A6E52"/>
    <w:pPr>
      <w:tabs>
        <w:tab w:val="center" w:pos="4680"/>
        <w:tab w:val="right" w:pos="9360"/>
      </w:tabs>
    </w:pPr>
  </w:style>
  <w:style w:type="character" w:customStyle="1" w:styleId="SubsolCaracter">
    <w:name w:val="Subsol Caracter"/>
    <w:basedOn w:val="Fontdeparagrafimplicit"/>
    <w:link w:val="Subsol"/>
    <w:uiPriority w:val="99"/>
    <w:rsid w:val="007A6E52"/>
    <w:rPr>
      <w:rFonts w:ascii="Times New Roman" w:eastAsia="Times New Roman" w:hAnsi="Times New Roman" w:cs="Times New Roman"/>
      <w:sz w:val="24"/>
      <w:szCs w:val="24"/>
      <w:lang w:val="ro-RO" w:eastAsia="ro-RO"/>
    </w:rPr>
  </w:style>
  <w:style w:type="character" w:styleId="Robust">
    <w:name w:val="Strong"/>
    <w:qFormat/>
    <w:rsid w:val="0077798E"/>
    <w:rPr>
      <w:b/>
      <w:bCs/>
    </w:rPr>
  </w:style>
  <w:style w:type="character" w:customStyle="1" w:styleId="saln">
    <w:name w:val="s_aln"/>
    <w:rsid w:val="0077798E"/>
  </w:style>
  <w:style w:type="character" w:customStyle="1" w:styleId="salnbdy">
    <w:name w:val="s_aln_bdy"/>
    <w:rsid w:val="0077798E"/>
  </w:style>
  <w:style w:type="character" w:customStyle="1" w:styleId="slitbdy">
    <w:name w:val="s_lit_bdy"/>
    <w:rsid w:val="0077798E"/>
  </w:style>
  <w:style w:type="character" w:customStyle="1" w:styleId="salnttl">
    <w:name w:val="s_aln_ttl"/>
    <w:rsid w:val="0077798E"/>
  </w:style>
  <w:style w:type="paragraph" w:styleId="Corptext2">
    <w:name w:val="Body Text 2"/>
    <w:basedOn w:val="Normal"/>
    <w:link w:val="Corptext2Caracter"/>
    <w:rsid w:val="0077798E"/>
    <w:pPr>
      <w:spacing w:after="120" w:line="480" w:lineRule="auto"/>
    </w:pPr>
  </w:style>
  <w:style w:type="character" w:customStyle="1" w:styleId="Corptext2Caracter">
    <w:name w:val="Corp text 2 Caracter"/>
    <w:basedOn w:val="Fontdeparagrafimplicit"/>
    <w:link w:val="Corptext2"/>
    <w:rsid w:val="0077798E"/>
    <w:rPr>
      <w:rFonts w:ascii="Times New Roman" w:eastAsia="Times New Roman" w:hAnsi="Times New Roman" w:cs="Times New Roman"/>
      <w:sz w:val="24"/>
      <w:szCs w:val="24"/>
      <w:lang w:val="ro-RO" w:eastAsia="ro-RO"/>
    </w:rPr>
  </w:style>
  <w:style w:type="character" w:styleId="MeniuneNerezolvat">
    <w:name w:val="Unresolved Mention"/>
    <w:basedOn w:val="Fontdeparagrafimplicit"/>
    <w:uiPriority w:val="99"/>
    <w:semiHidden/>
    <w:unhideWhenUsed/>
    <w:rsid w:val="0077798E"/>
    <w:rPr>
      <w:color w:val="605E5C"/>
      <w:shd w:val="clear" w:color="auto" w:fill="E1DFDD"/>
    </w:rPr>
  </w:style>
  <w:style w:type="paragraph" w:customStyle="1" w:styleId="CharCaracterCharCaracterCharCharCaracterCharCharCaracterCaracterCaracterCaracter">
    <w:name w:val="Char Caracter Char Caracter Char Char Caracter Char Char Caracter Caracter Caracter Caracter"/>
    <w:basedOn w:val="Normal"/>
    <w:rsid w:val="007F04A4"/>
    <w:rPr>
      <w:rFonts w:ascii="Arial" w:hAnsi="Arial"/>
      <w:lang w:val="pl-PL" w:eastAsia="pl-PL"/>
    </w:rPr>
  </w:style>
  <w:style w:type="character" w:customStyle="1" w:styleId="rezumat1">
    <w:name w:val="rezumat_1"/>
    <w:rsid w:val="007F04A4"/>
  </w:style>
  <w:style w:type="paragraph" w:styleId="Indentcorptext">
    <w:name w:val="Body Text Indent"/>
    <w:basedOn w:val="Normal"/>
    <w:link w:val="IndentcorptextCaracter"/>
    <w:rsid w:val="007F04A4"/>
    <w:pPr>
      <w:widowControl w:val="0"/>
      <w:kinsoku w:val="0"/>
      <w:spacing w:after="120"/>
      <w:ind w:left="283"/>
    </w:pPr>
  </w:style>
  <w:style w:type="character" w:customStyle="1" w:styleId="IndentcorptextCaracter">
    <w:name w:val="Indent corp text Caracter"/>
    <w:basedOn w:val="Fontdeparagrafimplicit"/>
    <w:link w:val="Indentcorptext"/>
    <w:rsid w:val="007F04A4"/>
    <w:rPr>
      <w:rFonts w:ascii="Times New Roman" w:eastAsia="Times New Roman" w:hAnsi="Times New Roman" w:cs="Times New Roman"/>
      <w:sz w:val="24"/>
      <w:szCs w:val="24"/>
      <w:lang w:val="ro-RO" w:eastAsia="ro-RO"/>
    </w:rPr>
  </w:style>
  <w:style w:type="paragraph" w:styleId="NormalWeb">
    <w:name w:val="Normal (Web)"/>
    <w:basedOn w:val="Normal"/>
    <w:uiPriority w:val="99"/>
    <w:rsid w:val="00B26AAA"/>
    <w:pPr>
      <w:spacing w:before="100" w:beforeAutospacing="1" w:after="100" w:afterAutospacing="1"/>
    </w:pPr>
  </w:style>
  <w:style w:type="paragraph" w:styleId="Frspaiere">
    <w:name w:val="No Spacing"/>
    <w:uiPriority w:val="1"/>
    <w:qFormat/>
    <w:rsid w:val="003A3371"/>
    <w:pPr>
      <w:spacing w:after="0" w:line="240" w:lineRule="auto"/>
    </w:pPr>
    <w:rPr>
      <w:rFonts w:ascii="Times New Roman" w:eastAsia="Times New Roman" w:hAnsi="Times New Roman" w:cs="Times New Roman"/>
      <w:sz w:val="24"/>
      <w:szCs w:val="24"/>
      <w:lang w:val="ro-RO" w:eastAsia="ro-RO"/>
    </w:rPr>
  </w:style>
  <w:style w:type="paragraph" w:styleId="Indentcorptext2">
    <w:name w:val="Body Text Indent 2"/>
    <w:basedOn w:val="Normal"/>
    <w:link w:val="Indentcorptext2Caracter"/>
    <w:rsid w:val="009817C9"/>
    <w:pPr>
      <w:spacing w:after="120" w:line="480" w:lineRule="auto"/>
      <w:ind w:left="283"/>
    </w:pPr>
  </w:style>
  <w:style w:type="character" w:customStyle="1" w:styleId="Indentcorptext2Caracter">
    <w:name w:val="Indent corp text 2 Caracter"/>
    <w:basedOn w:val="Fontdeparagrafimplicit"/>
    <w:link w:val="Indentcorptext2"/>
    <w:rsid w:val="009817C9"/>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imaria.sanpetrumare.ro" TargetMode="Externa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primaria.sanpetru_mare@cjtim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19F6A-6478-49CB-9501-5E890C35E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508</Words>
  <Characters>2953</Characters>
  <Application>Microsoft Office Word</Application>
  <DocSecurity>0</DocSecurity>
  <Lines>24</Lines>
  <Paragraphs>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Secretar-PC</dc:creator>
  <cp:lastModifiedBy>Utilizator</cp:lastModifiedBy>
  <cp:revision>28</cp:revision>
  <cp:lastPrinted>2024-03-27T13:46:00Z</cp:lastPrinted>
  <dcterms:created xsi:type="dcterms:W3CDTF">2024-02-15T11:41:00Z</dcterms:created>
  <dcterms:modified xsi:type="dcterms:W3CDTF">2024-11-14T12:38:00Z</dcterms:modified>
</cp:coreProperties>
</file>