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511"/>
      </w:tblGrid>
      <w:tr w:rsidR="006F5053" w:rsidRPr="002C4CDC" w14:paraId="0C131439" w14:textId="77777777" w:rsidTr="00D2269E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1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D63862">
              <w:rPr>
                <w:b/>
                <w:lang w:val="de-DE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FB4A53A" w:rsidR="006F5053" w:rsidRDefault="00D351CE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8F4EF9">
                <w:rPr>
                  <w:rStyle w:val="Hyperlink"/>
                  <w:u w:val="none"/>
                </w:rPr>
                <w:t>primaria.sanpetru_mare@cjtimis</w:t>
              </w:r>
            </w:hyperlink>
            <w:r w:rsidRPr="008F4EF9">
              <w:rPr>
                <w:rStyle w:val="Hyperlink"/>
                <w:u w:val="none"/>
              </w:rPr>
              <w:t>.ro</w:t>
            </w:r>
          </w:p>
        </w:tc>
      </w:tr>
    </w:tbl>
    <w:p w14:paraId="2C7015F2" w14:textId="3A730D85" w:rsidR="00E8079E" w:rsidRPr="00D351CE" w:rsidRDefault="00E8079E" w:rsidP="00E8079E">
      <w:pPr>
        <w:ind w:left="6372"/>
        <w:jc w:val="right"/>
        <w:rPr>
          <w:b/>
        </w:rPr>
      </w:pPr>
      <w:r w:rsidRPr="00D351CE">
        <w:tab/>
      </w:r>
      <w:r w:rsidRPr="00D351CE">
        <w:rPr>
          <w:b/>
        </w:rPr>
        <w:t xml:space="preserve">Total consilieri :13           </w:t>
      </w:r>
    </w:p>
    <w:p w14:paraId="6306B34A" w14:textId="31C79632" w:rsidR="00E8079E" w:rsidRPr="00D351CE" w:rsidRDefault="0071706E" w:rsidP="00E8079E">
      <w:pPr>
        <w:ind w:left="6372" w:firstLine="708"/>
        <w:jc w:val="right"/>
        <w:rPr>
          <w:b/>
        </w:rPr>
      </w:pPr>
      <w:r w:rsidRPr="00D351CE">
        <w:rPr>
          <w:b/>
        </w:rPr>
        <w:t xml:space="preserve"> </w:t>
      </w:r>
      <w:r w:rsidR="00C63E6B" w:rsidRPr="00D351CE">
        <w:rPr>
          <w:b/>
        </w:rPr>
        <w:t>Prezenţi:</w:t>
      </w:r>
      <w:r w:rsidR="0035359A" w:rsidRPr="00D351CE">
        <w:rPr>
          <w:b/>
        </w:rPr>
        <w:t>1</w:t>
      </w:r>
      <w:r w:rsidR="00D63862">
        <w:rPr>
          <w:b/>
        </w:rPr>
        <w:t>1</w:t>
      </w:r>
    </w:p>
    <w:p w14:paraId="1318F793" w14:textId="345343E4" w:rsidR="00E8079E" w:rsidRPr="00D351CE" w:rsidRDefault="00D375E7" w:rsidP="00E8079E">
      <w:pPr>
        <w:ind w:left="6372"/>
        <w:jc w:val="right"/>
        <w:rPr>
          <w:b/>
        </w:rPr>
      </w:pPr>
      <w:r w:rsidRPr="00D351CE">
        <w:rPr>
          <w:b/>
        </w:rPr>
        <w:t xml:space="preserve">                  </w:t>
      </w:r>
      <w:r w:rsidR="00BD69C0" w:rsidRPr="00D351CE">
        <w:rPr>
          <w:b/>
        </w:rPr>
        <w:t>Pentru :</w:t>
      </w:r>
      <w:r w:rsidR="00D63862">
        <w:rPr>
          <w:b/>
        </w:rPr>
        <w:t>11</w:t>
      </w:r>
    </w:p>
    <w:p w14:paraId="3FDE8623" w14:textId="1AE0C8BC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      </w:t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</w:t>
      </w:r>
      <w:proofErr w:type="spellStart"/>
      <w:r w:rsidR="00BD69C0" w:rsidRPr="00D351CE">
        <w:rPr>
          <w:b/>
        </w:rPr>
        <w:t>Împotrivă:</w:t>
      </w:r>
      <w:r w:rsidR="00574586">
        <w:rPr>
          <w:b/>
        </w:rPr>
        <w:t>X</w:t>
      </w:r>
      <w:proofErr w:type="spellEnd"/>
    </w:p>
    <w:p w14:paraId="56CCCE58" w14:textId="77777777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        </w:t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</w:t>
      </w:r>
      <w:proofErr w:type="spellStart"/>
      <w:r w:rsidR="00673B8A" w:rsidRPr="00D351CE">
        <w:rPr>
          <w:b/>
        </w:rPr>
        <w:t>Abţineri:X</w:t>
      </w:r>
      <w:proofErr w:type="spellEnd"/>
    </w:p>
    <w:p w14:paraId="0EFE99A6" w14:textId="3B573A92" w:rsidR="006F5053" w:rsidRPr="00D351CE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D351CE">
        <w:rPr>
          <w:b/>
          <w:bCs/>
          <w:w w:val="105"/>
          <w:sz w:val="32"/>
          <w:szCs w:val="32"/>
        </w:rPr>
        <w:t>HOTĂ</w:t>
      </w:r>
      <w:r w:rsidR="00983EF5" w:rsidRPr="00D351CE">
        <w:rPr>
          <w:b/>
          <w:bCs/>
          <w:w w:val="105"/>
          <w:sz w:val="32"/>
          <w:szCs w:val="32"/>
        </w:rPr>
        <w:t>RÂREA</w:t>
      </w:r>
    </w:p>
    <w:p w14:paraId="7B7D0900" w14:textId="0E4C2C46" w:rsidR="00E8079E" w:rsidRPr="00D351CE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D351CE">
        <w:rPr>
          <w:b/>
          <w:bCs/>
          <w:w w:val="105"/>
          <w:sz w:val="28"/>
          <w:szCs w:val="28"/>
        </w:rPr>
        <w:t>N</w:t>
      </w:r>
      <w:r w:rsidR="006F5053" w:rsidRPr="00D351CE">
        <w:rPr>
          <w:b/>
          <w:bCs/>
          <w:w w:val="105"/>
          <w:sz w:val="28"/>
          <w:szCs w:val="28"/>
        </w:rPr>
        <w:t>r</w:t>
      </w:r>
      <w:r w:rsidRPr="00D351CE">
        <w:rPr>
          <w:b/>
          <w:bCs/>
          <w:w w:val="105"/>
          <w:sz w:val="28"/>
          <w:szCs w:val="28"/>
        </w:rPr>
        <w:t>.</w:t>
      </w:r>
      <w:r w:rsidR="001F3FA4">
        <w:rPr>
          <w:b/>
          <w:bCs/>
          <w:w w:val="105"/>
          <w:sz w:val="28"/>
          <w:szCs w:val="28"/>
        </w:rPr>
        <w:t>51</w:t>
      </w:r>
      <w:r w:rsidRPr="00D351CE">
        <w:rPr>
          <w:b/>
          <w:bCs/>
          <w:w w:val="105"/>
          <w:sz w:val="28"/>
          <w:szCs w:val="28"/>
        </w:rPr>
        <w:t xml:space="preserve"> </w:t>
      </w:r>
      <w:r w:rsidR="006F5053" w:rsidRPr="00D351CE">
        <w:rPr>
          <w:b/>
          <w:bCs/>
          <w:w w:val="105"/>
          <w:sz w:val="28"/>
          <w:szCs w:val="28"/>
        </w:rPr>
        <w:t>d</w:t>
      </w:r>
      <w:r w:rsidR="0027694F" w:rsidRPr="00D351CE">
        <w:rPr>
          <w:b/>
          <w:bCs/>
          <w:w w:val="105"/>
          <w:sz w:val="28"/>
          <w:szCs w:val="28"/>
        </w:rPr>
        <w:t xml:space="preserve">in </w:t>
      </w:r>
      <w:r w:rsidR="001F3FA4">
        <w:rPr>
          <w:b/>
          <w:bCs/>
          <w:w w:val="105"/>
          <w:sz w:val="28"/>
          <w:szCs w:val="28"/>
        </w:rPr>
        <w:t>27</w:t>
      </w:r>
      <w:r w:rsidR="00445440">
        <w:rPr>
          <w:b/>
          <w:bCs/>
          <w:w w:val="105"/>
          <w:sz w:val="28"/>
          <w:szCs w:val="28"/>
        </w:rPr>
        <w:t>.0</w:t>
      </w:r>
      <w:r w:rsidR="00574586">
        <w:rPr>
          <w:b/>
          <w:bCs/>
          <w:w w:val="105"/>
          <w:sz w:val="28"/>
          <w:szCs w:val="28"/>
        </w:rPr>
        <w:t>6</w:t>
      </w:r>
      <w:r w:rsidRPr="00D351CE">
        <w:rPr>
          <w:b/>
          <w:bCs/>
          <w:w w:val="105"/>
          <w:sz w:val="28"/>
          <w:szCs w:val="28"/>
        </w:rPr>
        <w:t>.202</w:t>
      </w:r>
      <w:r w:rsidR="00D351CE">
        <w:rPr>
          <w:b/>
          <w:bCs/>
          <w:w w:val="105"/>
          <w:sz w:val="28"/>
          <w:szCs w:val="28"/>
        </w:rPr>
        <w:t>5</w:t>
      </w:r>
      <w:r w:rsidR="00E8079E" w:rsidRPr="00D351C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7E786A7B" w14:textId="77777777" w:rsidR="00574586" w:rsidRPr="004F144C" w:rsidRDefault="00574586" w:rsidP="00574586">
      <w:pPr>
        <w:spacing w:after="11"/>
        <w:ind w:right="53"/>
        <w:jc w:val="center"/>
        <w:rPr>
          <w:i/>
          <w:iCs/>
        </w:rPr>
      </w:pPr>
      <w:bookmarkStart w:id="0" w:name="_Hlk193702935"/>
      <w:bookmarkStart w:id="1" w:name="_Hlk153641338"/>
      <w:r w:rsidRPr="004F144C">
        <w:rPr>
          <w:i/>
          <w:iCs/>
        </w:rPr>
        <w:t>privind aprobarea documentației tehnice cadastrale cu propunere de dezmembrare a imobil</w:t>
      </w:r>
      <w:r>
        <w:rPr>
          <w:i/>
          <w:iCs/>
        </w:rPr>
        <w:t>ului cu nr. cadastral 407987,</w:t>
      </w:r>
      <w:r w:rsidRPr="004F144C">
        <w:rPr>
          <w:i/>
          <w:iCs/>
        </w:rPr>
        <w:t xml:space="preserve"> înscris în C.F. nr. 4079</w:t>
      </w:r>
      <w:r>
        <w:rPr>
          <w:i/>
          <w:iCs/>
        </w:rPr>
        <w:t>87</w:t>
      </w:r>
      <w:r w:rsidRPr="004F144C">
        <w:rPr>
          <w:i/>
          <w:iCs/>
        </w:rPr>
        <w:t xml:space="preserve"> /Sânpetru Mare, situat în loc. </w:t>
      </w:r>
      <w:r>
        <w:rPr>
          <w:i/>
          <w:iCs/>
        </w:rPr>
        <w:t>Igriș, în suprafață de 257160 mp., în trei loturi, urmând a se constitui noi numere cadastrale</w:t>
      </w:r>
    </w:p>
    <w:bookmarkEnd w:id="0"/>
    <w:p w14:paraId="5571F50C" w14:textId="77777777" w:rsidR="00303223" w:rsidRDefault="00303223" w:rsidP="00B3485D">
      <w:pPr>
        <w:autoSpaceDE w:val="0"/>
        <w:autoSpaceDN w:val="0"/>
        <w:adjustRightInd w:val="0"/>
        <w:ind w:firstLine="567"/>
        <w:jc w:val="both"/>
        <w:rPr>
          <w:bCs/>
          <w:kern w:val="24"/>
        </w:rPr>
      </w:pPr>
    </w:p>
    <w:p w14:paraId="09319560" w14:textId="7ABB4314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1F3FA4">
        <w:rPr>
          <w:b/>
          <w:kern w:val="24"/>
        </w:rPr>
        <w:t>27</w:t>
      </w:r>
      <w:r w:rsidR="00445440">
        <w:rPr>
          <w:b/>
          <w:kern w:val="24"/>
        </w:rPr>
        <w:t>.0</w:t>
      </w:r>
      <w:r w:rsidR="00574586">
        <w:rPr>
          <w:b/>
          <w:kern w:val="24"/>
        </w:rPr>
        <w:t>6</w:t>
      </w:r>
      <w:r w:rsidR="00B3485D" w:rsidRPr="00227F44">
        <w:rPr>
          <w:b/>
          <w:kern w:val="24"/>
        </w:rPr>
        <w:t>.202</w:t>
      </w:r>
      <w:r w:rsidR="00D351CE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1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303223" w:rsidRDefault="003A3371" w:rsidP="00303223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303223">
        <w:rPr>
          <w:rFonts w:ascii="Tahoma" w:hAnsi="Tahoma" w:cs="Tahoma"/>
          <w:i/>
          <w:u w:val="single"/>
        </w:rPr>
        <w:t>Având în vedere</w:t>
      </w:r>
      <w:r w:rsidRPr="00303223">
        <w:rPr>
          <w:rFonts w:ascii="Tahoma" w:hAnsi="Tahoma" w:cs="Tahoma"/>
          <w:i/>
        </w:rPr>
        <w:t>:</w:t>
      </w:r>
    </w:p>
    <w:p w14:paraId="45104CB8" w14:textId="4A888373" w:rsidR="00574586" w:rsidRPr="00004D73" w:rsidRDefault="00574586" w:rsidP="00574586">
      <w:pPr>
        <w:pStyle w:val="Standard"/>
        <w:spacing w:line="276" w:lineRule="auto"/>
        <w:ind w:firstLine="709"/>
        <w:jc w:val="both"/>
        <w:rPr>
          <w:rFonts w:ascii="Tahoma" w:hAnsi="Tahoma" w:cs="Tahoma"/>
          <w:lang w:eastAsia="en-GB"/>
        </w:rPr>
      </w:pPr>
      <w:r w:rsidRPr="00004D73">
        <w:rPr>
          <w:rFonts w:ascii="Tahoma" w:hAnsi="Tahoma" w:cs="Tahoma"/>
        </w:rPr>
        <w:t>Referatul nr.</w:t>
      </w:r>
      <w:r>
        <w:rPr>
          <w:rFonts w:ascii="Tahoma" w:hAnsi="Tahoma" w:cs="Tahoma"/>
        </w:rPr>
        <w:t>2716</w:t>
      </w:r>
      <w:r w:rsidRPr="00004D73">
        <w:rPr>
          <w:rFonts w:ascii="Tahoma" w:hAnsi="Tahoma" w:cs="Tahoma"/>
        </w:rPr>
        <w:t xml:space="preserve"> din </w:t>
      </w:r>
      <w:r>
        <w:rPr>
          <w:rFonts w:ascii="Tahoma" w:hAnsi="Tahoma" w:cs="Tahoma"/>
        </w:rPr>
        <w:t>06.06</w:t>
      </w:r>
      <w:r w:rsidRPr="00004D73">
        <w:rPr>
          <w:rFonts w:ascii="Tahoma" w:hAnsi="Tahoma" w:cs="Tahoma"/>
        </w:rPr>
        <w:t xml:space="preserve">.2025 de aprobare a proiectului de hotărâre, al dlui. primar al Comunei Sânpetru Mare, privind </w:t>
      </w:r>
      <w:r w:rsidRPr="00004D73">
        <w:rPr>
          <w:rFonts w:ascii="Tahoma" w:hAnsi="Tahoma" w:cs="Tahoma"/>
          <w:lang w:eastAsia="en-GB"/>
        </w:rPr>
        <w:t>dezmembrarea imobil</w:t>
      </w:r>
      <w:r>
        <w:rPr>
          <w:rFonts w:ascii="Tahoma" w:hAnsi="Tahoma" w:cs="Tahoma"/>
          <w:lang w:eastAsia="en-GB"/>
        </w:rPr>
        <w:t>ului cu nr. cadastral 407987</w:t>
      </w:r>
      <w:r w:rsidRPr="00004D73">
        <w:rPr>
          <w:rFonts w:ascii="Tahoma" w:hAnsi="Tahoma" w:cs="Tahoma"/>
          <w:lang w:eastAsia="en-GB"/>
        </w:rPr>
        <w:t xml:space="preserve"> </w:t>
      </w:r>
      <w:r>
        <w:rPr>
          <w:rFonts w:ascii="Tahoma" w:hAnsi="Tahoma" w:cs="Tahoma"/>
          <w:lang w:eastAsia="en-GB"/>
        </w:rPr>
        <w:t>și raportul nr.2716 din 06.06.2025.</w:t>
      </w:r>
    </w:p>
    <w:p w14:paraId="1D5C113A" w14:textId="21A4CE3B" w:rsidR="00574586" w:rsidRPr="00004D73" w:rsidRDefault="00574586" w:rsidP="00574586">
      <w:pPr>
        <w:pStyle w:val="Standard"/>
        <w:spacing w:line="276" w:lineRule="auto"/>
        <w:ind w:firstLine="567"/>
        <w:jc w:val="both"/>
        <w:rPr>
          <w:rFonts w:ascii="Tahoma" w:hAnsi="Tahoma" w:cs="Tahoma"/>
        </w:rPr>
      </w:pPr>
      <w:r w:rsidRPr="00004D73">
        <w:rPr>
          <w:rFonts w:ascii="Tahoma" w:hAnsi="Tahoma" w:cs="Tahoma"/>
        </w:rPr>
        <w:t>Ținând cont de documentația tehnică efectuată de către domnul ing. Ple</w:t>
      </w:r>
      <w:r>
        <w:rPr>
          <w:rFonts w:ascii="Tahoma" w:hAnsi="Tahoma" w:cs="Tahoma"/>
        </w:rPr>
        <w:t>ș</w:t>
      </w:r>
      <w:r w:rsidRPr="00004D73">
        <w:rPr>
          <w:rFonts w:ascii="Tahoma" w:hAnsi="Tahoma" w:cs="Tahoma"/>
        </w:rPr>
        <w:t>a Sorin-Constantin, reprezentant al firmei TERRA TOP S.R.L.</w:t>
      </w:r>
    </w:p>
    <w:p w14:paraId="0E7D7FAB" w14:textId="3925701A" w:rsidR="00E6237A" w:rsidRPr="00303223" w:rsidRDefault="004265F9" w:rsidP="008000E9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303223">
        <w:rPr>
          <w:rFonts w:ascii="Tahoma" w:eastAsia="Calibri" w:hAnsi="Tahoma" w:cs="Tahoma"/>
          <w:lang w:eastAsia="ar-SA"/>
        </w:rPr>
        <w:t>-</w:t>
      </w:r>
      <w:r w:rsidR="00E6237A" w:rsidRPr="00303223">
        <w:rPr>
          <w:rFonts w:ascii="Tahoma" w:eastAsia="Calibri" w:hAnsi="Tahoma" w:cs="Tahoma"/>
          <w:lang w:eastAsia="ar-SA"/>
        </w:rPr>
        <w:t xml:space="preserve"> avizul comisiilor de specialitate al Consiliului Local al Comunei </w:t>
      </w:r>
      <w:r w:rsidR="00E6237A" w:rsidRPr="00303223">
        <w:rPr>
          <w:rFonts w:ascii="Tahoma" w:hAnsi="Tahoma" w:cs="Tahoma"/>
        </w:rPr>
        <w:t>Sânpetru Mare</w:t>
      </w:r>
      <w:r w:rsidR="00E6237A" w:rsidRPr="00303223">
        <w:rPr>
          <w:rFonts w:ascii="Tahoma" w:eastAsia="Calibri" w:hAnsi="Tahoma" w:cs="Tahoma"/>
          <w:lang w:eastAsia="ar-SA"/>
        </w:rPr>
        <w:t>,</w:t>
      </w:r>
      <w:r w:rsidR="00E6237A" w:rsidRPr="00303223">
        <w:rPr>
          <w:rFonts w:ascii="Tahoma" w:eastAsia="Calibri" w:hAnsi="Tahoma" w:cs="Tahoma"/>
          <w:shd w:val="clear" w:color="auto" w:fill="FFFFFF"/>
          <w:lang w:eastAsia="ar-SA"/>
        </w:rPr>
        <w:t xml:space="preserve"> îndeplinind condiția de la art.136, alin.(8), </w:t>
      </w:r>
      <w:proofErr w:type="spellStart"/>
      <w:r w:rsidR="00E6237A" w:rsidRPr="00303223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="00E6237A" w:rsidRPr="00303223">
        <w:rPr>
          <w:rFonts w:ascii="Tahoma" w:eastAsia="Calibri" w:hAnsi="Tahoma" w:cs="Tahoma"/>
          <w:shd w:val="clear" w:color="auto" w:fill="FFFFFF"/>
          <w:lang w:eastAsia="ar-SA"/>
        </w:rPr>
        <w:t>), din Ordonanța de Urgență a Guvernului nr.57/2019, privind Codul administrativ</w:t>
      </w:r>
    </w:p>
    <w:p w14:paraId="5E021255" w14:textId="77777777" w:rsidR="003A3371" w:rsidRPr="002E769B" w:rsidRDefault="003A3371" w:rsidP="008000E9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iCs/>
          <w:u w:val="single"/>
        </w:rPr>
        <w:t>În conformitate cu prevederile</w:t>
      </w:r>
      <w:r w:rsidRPr="002E769B">
        <w:rPr>
          <w:rFonts w:ascii="Tahoma" w:hAnsi="Tahoma" w:cs="Tahoma"/>
          <w:i/>
        </w:rPr>
        <w:t>:</w:t>
      </w:r>
    </w:p>
    <w:p w14:paraId="64E0FEA4" w14:textId="77777777" w:rsidR="00574586" w:rsidRPr="00004D73" w:rsidRDefault="00574586" w:rsidP="00574586">
      <w:pPr>
        <w:spacing w:line="276" w:lineRule="auto"/>
        <w:jc w:val="both"/>
        <w:rPr>
          <w:rFonts w:ascii="Tahoma" w:hAnsi="Tahoma" w:cs="Tahoma"/>
          <w:lang w:eastAsia="en-GB"/>
        </w:rPr>
      </w:pPr>
      <w:r w:rsidRPr="00004D73">
        <w:rPr>
          <w:rFonts w:ascii="Tahoma" w:hAnsi="Tahoma" w:cs="Tahoma"/>
          <w:lang w:eastAsia="en-GB"/>
        </w:rPr>
        <w:t xml:space="preserve">- art.25, alin.(2) și art.27, din Legea nr.7/1996, privind cadastrul și publicitatea imobiliară, republicată, modificată si completată; </w:t>
      </w:r>
    </w:p>
    <w:p w14:paraId="2695C314" w14:textId="77777777" w:rsidR="00574586" w:rsidRPr="00004D73" w:rsidRDefault="00574586" w:rsidP="00574586">
      <w:pPr>
        <w:spacing w:line="276" w:lineRule="auto"/>
        <w:jc w:val="both"/>
        <w:rPr>
          <w:rFonts w:ascii="Tahoma" w:hAnsi="Tahoma" w:cs="Tahoma"/>
          <w:lang w:eastAsia="en-GB"/>
        </w:rPr>
      </w:pPr>
      <w:r w:rsidRPr="00004D73">
        <w:rPr>
          <w:rFonts w:ascii="Tahoma" w:hAnsi="Tahoma" w:cs="Tahoma"/>
          <w:lang w:eastAsia="en-GB"/>
        </w:rPr>
        <w:t xml:space="preserve">- art.132, alin.(1), art.133, alin.(1) și art.135, alin.(1), </w:t>
      </w:r>
      <w:proofErr w:type="spellStart"/>
      <w:r w:rsidRPr="00004D73">
        <w:rPr>
          <w:rFonts w:ascii="Tahoma" w:hAnsi="Tahoma" w:cs="Tahoma"/>
          <w:lang w:eastAsia="en-GB"/>
        </w:rPr>
        <w:t>lit.a</w:t>
      </w:r>
      <w:proofErr w:type="spellEnd"/>
      <w:r w:rsidRPr="00004D73">
        <w:rPr>
          <w:rFonts w:ascii="Tahoma" w:hAnsi="Tahoma" w:cs="Tahoma"/>
          <w:lang w:eastAsia="en-GB"/>
        </w:rPr>
        <w:t xml:space="preserve">, din Ordinul nr.700/2014 privind aprobarea Regulamentului de avizare, recepție </w:t>
      </w:r>
      <w:proofErr w:type="spellStart"/>
      <w:r w:rsidRPr="00004D73">
        <w:rPr>
          <w:rFonts w:ascii="Tahoma" w:hAnsi="Tahoma" w:cs="Tahoma"/>
          <w:lang w:eastAsia="en-GB"/>
        </w:rPr>
        <w:t>şi</w:t>
      </w:r>
      <w:proofErr w:type="spellEnd"/>
      <w:r w:rsidRPr="00004D73">
        <w:rPr>
          <w:rFonts w:ascii="Tahoma" w:hAnsi="Tahoma" w:cs="Tahoma"/>
          <w:lang w:eastAsia="en-GB"/>
        </w:rPr>
        <w:t xml:space="preserve"> înscriere în evidențele de cadastru </w:t>
      </w:r>
      <w:proofErr w:type="spellStart"/>
      <w:r w:rsidRPr="00004D73">
        <w:rPr>
          <w:rFonts w:ascii="Tahoma" w:hAnsi="Tahoma" w:cs="Tahoma"/>
          <w:lang w:eastAsia="en-GB"/>
        </w:rPr>
        <w:t>şi</w:t>
      </w:r>
      <w:proofErr w:type="spellEnd"/>
      <w:r w:rsidRPr="00004D73">
        <w:rPr>
          <w:rFonts w:ascii="Tahoma" w:hAnsi="Tahoma" w:cs="Tahoma"/>
          <w:lang w:eastAsia="en-GB"/>
        </w:rPr>
        <w:t xml:space="preserve"> carte funciară;</w:t>
      </w:r>
    </w:p>
    <w:p w14:paraId="5A69A683" w14:textId="77777777" w:rsidR="00574586" w:rsidRPr="00004D73" w:rsidRDefault="00574586" w:rsidP="00574586">
      <w:pPr>
        <w:spacing w:line="276" w:lineRule="auto"/>
        <w:jc w:val="both"/>
        <w:rPr>
          <w:rFonts w:ascii="Tahoma" w:hAnsi="Tahoma" w:cs="Tahoma"/>
          <w:lang w:eastAsia="en-GB"/>
        </w:rPr>
      </w:pPr>
      <w:r w:rsidRPr="00004D73">
        <w:rPr>
          <w:rFonts w:ascii="Tahoma" w:hAnsi="Tahoma" w:cs="Tahoma"/>
          <w:lang w:eastAsia="en-GB"/>
        </w:rPr>
        <w:t xml:space="preserve">- art.87, alin.5, art.354 și art.355, din </w:t>
      </w:r>
      <w:r w:rsidRPr="00004D73">
        <w:rPr>
          <w:rFonts w:ascii="Tahoma" w:hAnsi="Tahoma" w:cs="Tahoma"/>
          <w:bCs/>
          <w:lang w:eastAsia="en-GB"/>
        </w:rPr>
        <w:t>O.U.G. nr.57/2019 privind codul administrativ;</w:t>
      </w:r>
      <w:r w:rsidRPr="00004D73">
        <w:rPr>
          <w:rFonts w:ascii="Tahoma" w:hAnsi="Tahoma" w:cs="Tahoma"/>
          <w:lang w:eastAsia="en-GB"/>
        </w:rPr>
        <w:t xml:space="preserve"> </w:t>
      </w:r>
    </w:p>
    <w:p w14:paraId="2225DE09" w14:textId="77777777" w:rsidR="00574586" w:rsidRPr="00004D73" w:rsidRDefault="00574586" w:rsidP="00574586">
      <w:pPr>
        <w:spacing w:line="276" w:lineRule="auto"/>
        <w:jc w:val="both"/>
        <w:rPr>
          <w:rFonts w:ascii="Tahoma" w:hAnsi="Tahoma" w:cs="Tahoma"/>
          <w:lang w:eastAsia="en-GB"/>
        </w:rPr>
      </w:pPr>
      <w:r w:rsidRPr="00004D73">
        <w:rPr>
          <w:rFonts w:ascii="Tahoma" w:hAnsi="Tahoma" w:cs="Tahoma"/>
          <w:lang w:eastAsia="en-GB"/>
        </w:rPr>
        <w:t xml:space="preserve">- art.867, art.868, art.879, alin.92) și alin.5) și art. 880 din Codul civil, adoptat prin Legea nr.287/2009, cu modificările </w:t>
      </w:r>
      <w:proofErr w:type="spellStart"/>
      <w:r w:rsidRPr="00004D73">
        <w:rPr>
          <w:rFonts w:ascii="Tahoma" w:hAnsi="Tahoma" w:cs="Tahoma"/>
          <w:lang w:eastAsia="en-GB"/>
        </w:rPr>
        <w:t>şi</w:t>
      </w:r>
      <w:proofErr w:type="spellEnd"/>
      <w:r w:rsidRPr="00004D73">
        <w:rPr>
          <w:rFonts w:ascii="Tahoma" w:hAnsi="Tahoma" w:cs="Tahoma"/>
          <w:lang w:eastAsia="en-GB"/>
        </w:rPr>
        <w:t xml:space="preserve"> completările ulterioare;</w:t>
      </w:r>
    </w:p>
    <w:p w14:paraId="64B9E1CF" w14:textId="2F299C52" w:rsidR="00303223" w:rsidRPr="00BF0821" w:rsidRDefault="00303223" w:rsidP="008000E9">
      <w:pPr>
        <w:tabs>
          <w:tab w:val="left" w:pos="8364"/>
        </w:tabs>
        <w:spacing w:after="337"/>
        <w:ind w:right="53" w:firstLine="561"/>
        <w:jc w:val="both"/>
        <w:rPr>
          <w:rFonts w:ascii="Tahoma" w:hAnsi="Tahoma" w:cs="Tahoma"/>
        </w:rPr>
      </w:pPr>
      <w:r w:rsidRPr="00BF0821">
        <w:rPr>
          <w:rFonts w:ascii="Tahoma" w:hAnsi="Tahoma" w:cs="Tahoma"/>
        </w:rPr>
        <w:t xml:space="preserve">În </w:t>
      </w:r>
      <w:r w:rsidR="00005409" w:rsidRPr="002E769B">
        <w:rPr>
          <w:rFonts w:ascii="Tahoma" w:hAnsi="Tahoma" w:cs="Tahoma"/>
        </w:rPr>
        <w:t xml:space="preserve">temeiul </w:t>
      </w:r>
      <w:r w:rsidRPr="00BF0821">
        <w:rPr>
          <w:rFonts w:ascii="Tahoma" w:hAnsi="Tahoma" w:cs="Tahoma"/>
        </w:rPr>
        <w:t>prevederilor</w:t>
      </w:r>
      <w:r w:rsidR="00574586" w:rsidRPr="00004D73">
        <w:rPr>
          <w:rFonts w:ascii="Tahoma" w:hAnsi="Tahoma" w:cs="Tahoma"/>
          <w:lang w:eastAsia="en-GB"/>
        </w:rPr>
        <w:t xml:space="preserve"> art. 129, alin. (1), alin. (2), lit. ”c”, alin. (14) coroborate cu cele ale art. 139, alin. (2), alin. (3), lit. ”g”, art. 196, alin.(1), lit. a), art.197, alin.(1)-(2), alin (4)-(5), art. 199, alin. (1) și alin. (2) și ale art.200, din </w:t>
      </w:r>
      <w:r w:rsidR="00574586" w:rsidRPr="00004D73">
        <w:rPr>
          <w:rFonts w:ascii="Tahoma" w:hAnsi="Tahoma" w:cs="Tahoma"/>
          <w:bCs/>
          <w:lang w:eastAsia="en-GB"/>
        </w:rPr>
        <w:t>O.U.G. nr. 57/2019 privind codul administrativ</w:t>
      </w:r>
      <w:r w:rsidRPr="00BF0821">
        <w:rPr>
          <w:rFonts w:ascii="Tahoma" w:hAnsi="Tahoma" w:cs="Tahoma"/>
        </w:rPr>
        <w:t xml:space="preserve">, cu modificările și completările ulterioare, </w:t>
      </w:r>
      <w:r w:rsidR="00005409" w:rsidRPr="002E769B">
        <w:rPr>
          <w:rFonts w:ascii="Tahoma" w:hAnsi="Tahoma" w:cs="Tahoma"/>
          <w:i/>
        </w:rPr>
        <w:t>adopta următoarea:</w:t>
      </w:r>
    </w:p>
    <w:p w14:paraId="71F37812" w14:textId="203F8A32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2" w:name="_Hlk153641462"/>
      <w:r w:rsidRPr="002E769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2E769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E769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2"/>
    <w:p w14:paraId="24523C35" w14:textId="77777777" w:rsidR="00E8079E" w:rsidRPr="00005409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4659BA4E" w14:textId="77777777" w:rsidR="00574586" w:rsidRPr="00D56680" w:rsidRDefault="00574586" w:rsidP="00574586">
      <w:pPr>
        <w:pStyle w:val="Standard"/>
        <w:spacing w:line="276" w:lineRule="auto"/>
        <w:ind w:firstLine="567"/>
        <w:jc w:val="both"/>
        <w:rPr>
          <w:rFonts w:ascii="Tahoma" w:hAnsi="Tahoma" w:cs="Tahoma"/>
        </w:rPr>
      </w:pPr>
      <w:r w:rsidRPr="00D56680">
        <w:rPr>
          <w:rFonts w:ascii="Tahoma" w:hAnsi="Tahoma" w:cs="Tahoma"/>
          <w:b/>
          <w:bCs/>
          <w:u w:val="single"/>
          <w:lang w:val="pt-BR" w:eastAsia="en-GB"/>
        </w:rPr>
        <w:t>Art.1</w:t>
      </w:r>
      <w:r w:rsidRPr="00D56680">
        <w:rPr>
          <w:rFonts w:ascii="Tahoma" w:hAnsi="Tahoma" w:cs="Tahoma"/>
          <w:b/>
          <w:bCs/>
          <w:lang w:val="pt-BR" w:eastAsia="en-GB"/>
        </w:rPr>
        <w:t xml:space="preserve">. </w:t>
      </w:r>
      <w:r w:rsidRPr="00D56680">
        <w:rPr>
          <w:rFonts w:ascii="Tahoma" w:hAnsi="Tahoma" w:cs="Tahoma"/>
          <w:bCs/>
          <w:lang w:eastAsia="en-GB"/>
        </w:rPr>
        <w:t xml:space="preserve">Se aprobă și se însușește lucrarea de specialitate denumită ”Plan de amplasament și delimitare a imobilului cu propunerea de dezlipire” privind imobilul cu </w:t>
      </w:r>
      <w:r w:rsidRPr="00D56680">
        <w:rPr>
          <w:rFonts w:ascii="Tahoma" w:hAnsi="Tahoma" w:cs="Tahoma"/>
          <w:bCs/>
          <w:lang w:eastAsia="en-GB"/>
        </w:rPr>
        <w:lastRenderedPageBreak/>
        <w:t xml:space="preserve">nr. cadastral 407987, înscris în C.F. nr.407987/Sânpetru Mare, executată de </w:t>
      </w:r>
      <w:r w:rsidRPr="00D56680">
        <w:rPr>
          <w:rFonts w:ascii="Tahoma" w:hAnsi="Tahoma" w:cs="Tahoma"/>
        </w:rPr>
        <w:t xml:space="preserve">domnul ing. </w:t>
      </w:r>
      <w:proofErr w:type="spellStart"/>
      <w:r w:rsidRPr="00D56680">
        <w:rPr>
          <w:rFonts w:ascii="Tahoma" w:hAnsi="Tahoma" w:cs="Tahoma"/>
        </w:rPr>
        <w:t>Plesa</w:t>
      </w:r>
      <w:proofErr w:type="spellEnd"/>
      <w:r w:rsidRPr="00D56680">
        <w:rPr>
          <w:rFonts w:ascii="Tahoma" w:hAnsi="Tahoma" w:cs="Tahoma"/>
        </w:rPr>
        <w:t xml:space="preserve"> Sorin-Constantin, reprezentant al firmei TERRA TOP SRL, anexă, care face parte integrantă din prezenta hotărâre.</w:t>
      </w:r>
    </w:p>
    <w:p w14:paraId="7B4D290F" w14:textId="77777777" w:rsidR="00574586" w:rsidRPr="00D56680" w:rsidRDefault="00574586" w:rsidP="00574586">
      <w:pPr>
        <w:ind w:left="43" w:firstLine="562"/>
        <w:jc w:val="both"/>
        <w:rPr>
          <w:rFonts w:ascii="Tahoma" w:hAnsi="Tahoma" w:cs="Tahoma"/>
        </w:rPr>
      </w:pPr>
      <w:r w:rsidRPr="004C0371">
        <w:rPr>
          <w:rFonts w:ascii="Tahoma" w:hAnsi="Tahoma" w:cs="Tahoma"/>
          <w:b/>
          <w:bCs/>
          <w:u w:val="single"/>
          <w:lang w:eastAsia="en-GB"/>
        </w:rPr>
        <w:t>Art.</w:t>
      </w:r>
      <w:r>
        <w:rPr>
          <w:rFonts w:ascii="Tahoma" w:hAnsi="Tahoma" w:cs="Tahoma"/>
          <w:b/>
          <w:bCs/>
          <w:u w:val="single"/>
          <w:lang w:eastAsia="en-GB"/>
        </w:rPr>
        <w:t>2</w:t>
      </w:r>
      <w:r w:rsidRPr="004C0371">
        <w:rPr>
          <w:rFonts w:ascii="Tahoma" w:hAnsi="Tahoma" w:cs="Tahoma"/>
          <w:b/>
          <w:bCs/>
          <w:lang w:eastAsia="en-GB"/>
        </w:rPr>
        <w:t xml:space="preserve">. </w:t>
      </w:r>
      <w:r w:rsidRPr="00D56680">
        <w:rPr>
          <w:rFonts w:ascii="Tahoma" w:hAnsi="Tahoma" w:cs="Tahoma"/>
        </w:rPr>
        <w:t xml:space="preserve">Se aprobă dezmembrarea imobilului teren </w:t>
      </w:r>
      <w:r>
        <w:rPr>
          <w:rFonts w:ascii="Tahoma" w:hAnsi="Tahoma" w:cs="Tahoma"/>
        </w:rPr>
        <w:t>extravilan</w:t>
      </w:r>
      <w:r w:rsidRPr="00D56680">
        <w:rPr>
          <w:rFonts w:ascii="Tahoma" w:hAnsi="Tahoma" w:cs="Tahoma"/>
        </w:rPr>
        <w:t>, situat în Satul Igriș, Com</w:t>
      </w:r>
      <w:r>
        <w:rPr>
          <w:rFonts w:ascii="Tahoma" w:hAnsi="Tahoma" w:cs="Tahoma"/>
        </w:rPr>
        <w:t>un</w:t>
      </w:r>
      <w:r w:rsidRPr="00D56680">
        <w:rPr>
          <w:rFonts w:ascii="Tahoma" w:hAnsi="Tahoma" w:cs="Tahoma"/>
        </w:rPr>
        <w:t>a Sânpetru Mare, județul Timiș, identificat cu nr. cadastral 40</w:t>
      </w:r>
      <w:r>
        <w:rPr>
          <w:rFonts w:ascii="Tahoma" w:hAnsi="Tahoma" w:cs="Tahoma"/>
        </w:rPr>
        <w:t>7987</w:t>
      </w:r>
      <w:r w:rsidRPr="00D56680">
        <w:rPr>
          <w:rFonts w:ascii="Tahoma" w:hAnsi="Tahoma" w:cs="Tahoma"/>
        </w:rPr>
        <w:t>, înscris în C.F. nr. 40</w:t>
      </w:r>
      <w:r>
        <w:rPr>
          <w:rFonts w:ascii="Tahoma" w:hAnsi="Tahoma" w:cs="Tahoma"/>
        </w:rPr>
        <w:t>79</w:t>
      </w:r>
      <w:r w:rsidRPr="00D56680">
        <w:rPr>
          <w:rFonts w:ascii="Tahoma" w:hAnsi="Tahoma" w:cs="Tahoma"/>
        </w:rPr>
        <w:t>8</w:t>
      </w:r>
      <w:r>
        <w:rPr>
          <w:rFonts w:ascii="Tahoma" w:hAnsi="Tahoma" w:cs="Tahoma"/>
        </w:rPr>
        <w:t>7</w:t>
      </w:r>
      <w:r w:rsidRPr="00D56680">
        <w:rPr>
          <w:rFonts w:ascii="Tahoma" w:hAnsi="Tahoma" w:cs="Tahoma"/>
        </w:rPr>
        <w:t>/ Sânpetru Mare, în trei loturi distincte, după cum urmează:</w:t>
      </w:r>
    </w:p>
    <w:p w14:paraId="5A2D25C6" w14:textId="77777777" w:rsidR="00574586" w:rsidRPr="00A91F0E" w:rsidRDefault="00574586" w:rsidP="00574586">
      <w:pPr>
        <w:numPr>
          <w:ilvl w:val="0"/>
          <w:numId w:val="18"/>
        </w:numPr>
        <w:ind w:left="284" w:hanging="284"/>
        <w:jc w:val="both"/>
        <w:rPr>
          <w:rFonts w:ascii="Tahoma" w:hAnsi="Tahoma" w:cs="Tahoma"/>
          <w:b/>
          <w:bCs/>
          <w:lang w:val="pt-BR" w:eastAsia="en-GB"/>
        </w:rPr>
      </w:pPr>
      <w:r w:rsidRPr="004C0371">
        <w:rPr>
          <w:rFonts w:ascii="Tahoma" w:hAnsi="Tahoma" w:cs="Tahoma"/>
          <w:lang w:val="pt-BR" w:eastAsia="en-GB"/>
        </w:rPr>
        <w:t>Lotul 1</w:t>
      </w:r>
      <w:r w:rsidRPr="00A91F0E">
        <w:rPr>
          <w:rFonts w:ascii="Tahoma" w:hAnsi="Tahoma" w:cs="Tahoma"/>
          <w:b/>
          <w:bCs/>
          <w:lang w:val="pt-BR" w:eastAsia="en-GB"/>
        </w:rPr>
        <w:t xml:space="preserve"> – </w:t>
      </w:r>
      <w:r w:rsidRPr="00A91F0E">
        <w:rPr>
          <w:rFonts w:ascii="Tahoma" w:hAnsi="Tahoma" w:cs="Tahoma"/>
          <w:lang w:val="pt-BR" w:eastAsia="en-GB"/>
        </w:rPr>
        <w:t xml:space="preserve">cu suprafața de </w:t>
      </w:r>
      <w:r>
        <w:rPr>
          <w:rFonts w:ascii="Tahoma" w:hAnsi="Tahoma" w:cs="Tahoma"/>
          <w:lang w:val="pt-BR" w:eastAsia="en-GB"/>
        </w:rPr>
        <w:t>101280</w:t>
      </w:r>
      <w:r w:rsidRPr="00A91F0E">
        <w:rPr>
          <w:rFonts w:ascii="Tahoma" w:hAnsi="Tahoma" w:cs="Tahoma"/>
          <w:lang w:val="pt-BR" w:eastAsia="en-GB"/>
        </w:rPr>
        <w:t xml:space="preserve"> mp.,</w:t>
      </w:r>
      <w:r w:rsidRPr="00A91F0E">
        <w:rPr>
          <w:rFonts w:ascii="Tahoma" w:hAnsi="Tahoma" w:cs="Tahoma"/>
          <w:b/>
          <w:bCs/>
          <w:lang w:val="pt-BR" w:eastAsia="en-GB"/>
        </w:rPr>
        <w:t xml:space="preserve"> </w:t>
      </w:r>
      <w:r w:rsidRPr="00A91F0E">
        <w:rPr>
          <w:rFonts w:ascii="Tahoma" w:hAnsi="Tahoma" w:cs="Tahoma"/>
          <w:lang w:val="pt-BR" w:eastAsia="en-GB"/>
        </w:rPr>
        <w:t xml:space="preserve">teren </w:t>
      </w:r>
      <w:r>
        <w:rPr>
          <w:rFonts w:ascii="Tahoma" w:hAnsi="Tahoma" w:cs="Tahoma"/>
          <w:lang w:val="pt-BR" w:eastAsia="en-GB"/>
        </w:rPr>
        <w:t>ex</w:t>
      </w:r>
      <w:r w:rsidRPr="00A91F0E">
        <w:rPr>
          <w:rFonts w:ascii="Tahoma" w:hAnsi="Tahoma" w:cs="Tahoma"/>
          <w:lang w:val="pt-BR" w:eastAsia="en-GB"/>
        </w:rPr>
        <w:t>travilan</w:t>
      </w:r>
      <w:r>
        <w:rPr>
          <w:rFonts w:ascii="Tahoma" w:hAnsi="Tahoma" w:cs="Tahoma"/>
          <w:lang w:val="pt-BR" w:eastAsia="en-GB"/>
        </w:rPr>
        <w:t>,</w:t>
      </w:r>
      <w:r w:rsidRPr="00A91F0E">
        <w:rPr>
          <w:rFonts w:ascii="Tahoma" w:hAnsi="Tahoma" w:cs="Tahoma"/>
          <w:lang w:val="pt-BR" w:eastAsia="en-GB"/>
        </w:rPr>
        <w:t xml:space="preserve"> </w:t>
      </w:r>
      <w:r>
        <w:rPr>
          <w:rFonts w:ascii="Tahoma" w:hAnsi="Tahoma" w:cs="Tahoma"/>
          <w:lang w:val="pt-BR" w:eastAsia="en-GB"/>
        </w:rPr>
        <w:t>având categoria de folosință pășune.</w:t>
      </w:r>
    </w:p>
    <w:p w14:paraId="110F0A8E" w14:textId="77777777" w:rsidR="00574586" w:rsidRPr="00A91F0E" w:rsidRDefault="00574586" w:rsidP="00574586">
      <w:pPr>
        <w:numPr>
          <w:ilvl w:val="0"/>
          <w:numId w:val="18"/>
        </w:numPr>
        <w:ind w:left="284" w:hanging="284"/>
        <w:jc w:val="both"/>
        <w:rPr>
          <w:rFonts w:ascii="Tahoma" w:hAnsi="Tahoma" w:cs="Tahoma"/>
          <w:b/>
          <w:bCs/>
          <w:lang w:val="pt-BR" w:eastAsia="en-GB"/>
        </w:rPr>
      </w:pPr>
      <w:r w:rsidRPr="004C0371">
        <w:rPr>
          <w:rFonts w:ascii="Tahoma" w:hAnsi="Tahoma" w:cs="Tahoma"/>
          <w:lang w:val="pt-BR" w:eastAsia="en-GB"/>
        </w:rPr>
        <w:t>Lotul 2</w:t>
      </w:r>
      <w:r w:rsidRPr="00A91F0E">
        <w:rPr>
          <w:rFonts w:ascii="Tahoma" w:hAnsi="Tahoma" w:cs="Tahoma"/>
          <w:b/>
          <w:bCs/>
          <w:lang w:val="pt-BR" w:eastAsia="en-GB"/>
        </w:rPr>
        <w:t xml:space="preserve"> – </w:t>
      </w:r>
      <w:r w:rsidRPr="00A91F0E">
        <w:rPr>
          <w:rFonts w:ascii="Tahoma" w:hAnsi="Tahoma" w:cs="Tahoma"/>
          <w:lang w:val="pt-BR" w:eastAsia="en-GB"/>
        </w:rPr>
        <w:t>cu suprafața de 2</w:t>
      </w:r>
      <w:r>
        <w:rPr>
          <w:rFonts w:ascii="Tahoma" w:hAnsi="Tahoma" w:cs="Tahoma"/>
          <w:lang w:val="pt-BR" w:eastAsia="en-GB"/>
        </w:rPr>
        <w:t>595</w:t>
      </w:r>
      <w:r w:rsidRPr="00A91F0E">
        <w:rPr>
          <w:rFonts w:ascii="Tahoma" w:hAnsi="Tahoma" w:cs="Tahoma"/>
          <w:lang w:val="pt-BR" w:eastAsia="en-GB"/>
        </w:rPr>
        <w:t xml:space="preserve"> mp.,</w:t>
      </w:r>
      <w:r w:rsidRPr="00A91F0E">
        <w:rPr>
          <w:rFonts w:ascii="Tahoma" w:hAnsi="Tahoma" w:cs="Tahoma"/>
          <w:b/>
          <w:bCs/>
          <w:lang w:val="pt-BR" w:eastAsia="en-GB"/>
        </w:rPr>
        <w:t xml:space="preserve"> </w:t>
      </w:r>
      <w:r w:rsidRPr="00A91F0E">
        <w:rPr>
          <w:rFonts w:ascii="Tahoma" w:hAnsi="Tahoma" w:cs="Tahoma"/>
          <w:lang w:val="pt-BR" w:eastAsia="en-GB"/>
        </w:rPr>
        <w:t xml:space="preserve">teren </w:t>
      </w:r>
      <w:r>
        <w:rPr>
          <w:rFonts w:ascii="Tahoma" w:hAnsi="Tahoma" w:cs="Tahoma"/>
          <w:lang w:val="pt-BR" w:eastAsia="en-GB"/>
        </w:rPr>
        <w:t>ex</w:t>
      </w:r>
      <w:r w:rsidRPr="00A91F0E">
        <w:rPr>
          <w:rFonts w:ascii="Tahoma" w:hAnsi="Tahoma" w:cs="Tahoma"/>
          <w:lang w:val="pt-BR" w:eastAsia="en-GB"/>
        </w:rPr>
        <w:t>travilan,</w:t>
      </w:r>
      <w:r w:rsidRPr="00A91F0E">
        <w:rPr>
          <w:rFonts w:ascii="Tahoma" w:hAnsi="Tahoma" w:cs="Tahoma"/>
        </w:rPr>
        <w:t xml:space="preserve"> care va avea destinația de drum </w:t>
      </w:r>
      <w:r>
        <w:rPr>
          <w:rFonts w:ascii="Tahoma" w:hAnsi="Tahoma" w:cs="Tahoma"/>
        </w:rPr>
        <w:t>agricol</w:t>
      </w:r>
      <w:r w:rsidRPr="00A91F0E">
        <w:rPr>
          <w:rFonts w:ascii="Tahoma" w:hAnsi="Tahoma" w:cs="Tahoma"/>
        </w:rPr>
        <w:t xml:space="preserve"> în loc. Igriș, Comuna Sânpetru Mare</w:t>
      </w:r>
    </w:p>
    <w:p w14:paraId="0914931A" w14:textId="77777777" w:rsidR="00574586" w:rsidRPr="001F1756" w:rsidRDefault="00574586" w:rsidP="00574586">
      <w:pPr>
        <w:numPr>
          <w:ilvl w:val="0"/>
          <w:numId w:val="18"/>
        </w:numPr>
        <w:ind w:left="284" w:hanging="284"/>
        <w:jc w:val="both"/>
        <w:rPr>
          <w:rFonts w:ascii="Tahoma" w:hAnsi="Tahoma" w:cs="Tahoma"/>
          <w:b/>
          <w:bCs/>
          <w:lang w:val="pt-BR" w:eastAsia="en-GB"/>
        </w:rPr>
      </w:pPr>
      <w:r w:rsidRPr="004C0371">
        <w:rPr>
          <w:rFonts w:ascii="Tahoma" w:hAnsi="Tahoma" w:cs="Tahoma"/>
          <w:lang w:val="pt-BR" w:eastAsia="en-GB"/>
        </w:rPr>
        <w:t>Lotul 3</w:t>
      </w:r>
      <w:r w:rsidRPr="001F1756">
        <w:rPr>
          <w:rFonts w:ascii="Tahoma" w:hAnsi="Tahoma" w:cs="Tahoma"/>
          <w:b/>
          <w:bCs/>
          <w:lang w:val="pt-BR" w:eastAsia="en-GB"/>
        </w:rPr>
        <w:t xml:space="preserve"> </w:t>
      </w:r>
      <w:r w:rsidRPr="001F1756">
        <w:rPr>
          <w:rFonts w:ascii="Tahoma" w:hAnsi="Tahoma" w:cs="Tahoma"/>
          <w:lang w:val="pt-BR" w:eastAsia="en-GB"/>
        </w:rPr>
        <w:t>– cu suprafața de 153285 mp.,</w:t>
      </w:r>
      <w:r w:rsidRPr="001F1756">
        <w:rPr>
          <w:rFonts w:ascii="Tahoma" w:hAnsi="Tahoma" w:cs="Tahoma"/>
          <w:b/>
          <w:bCs/>
          <w:lang w:val="pt-BR" w:eastAsia="en-GB"/>
        </w:rPr>
        <w:t xml:space="preserve"> </w:t>
      </w:r>
      <w:r w:rsidRPr="001F1756">
        <w:rPr>
          <w:rFonts w:ascii="Tahoma" w:hAnsi="Tahoma" w:cs="Tahoma"/>
          <w:lang w:val="pt-BR" w:eastAsia="en-GB"/>
        </w:rPr>
        <w:t xml:space="preserve">teren </w:t>
      </w:r>
      <w:r>
        <w:rPr>
          <w:rFonts w:ascii="Tahoma" w:hAnsi="Tahoma" w:cs="Tahoma"/>
          <w:lang w:val="pt-BR" w:eastAsia="en-GB"/>
        </w:rPr>
        <w:t>ex</w:t>
      </w:r>
      <w:r w:rsidRPr="00A91F0E">
        <w:rPr>
          <w:rFonts w:ascii="Tahoma" w:hAnsi="Tahoma" w:cs="Tahoma"/>
          <w:lang w:val="pt-BR" w:eastAsia="en-GB"/>
        </w:rPr>
        <w:t>travilan</w:t>
      </w:r>
      <w:r>
        <w:rPr>
          <w:rFonts w:ascii="Tahoma" w:hAnsi="Tahoma" w:cs="Tahoma"/>
          <w:lang w:val="pt-BR" w:eastAsia="en-GB"/>
        </w:rPr>
        <w:t>,</w:t>
      </w:r>
      <w:r w:rsidRPr="00A91F0E">
        <w:rPr>
          <w:rFonts w:ascii="Tahoma" w:hAnsi="Tahoma" w:cs="Tahoma"/>
          <w:lang w:val="pt-BR" w:eastAsia="en-GB"/>
        </w:rPr>
        <w:t xml:space="preserve"> </w:t>
      </w:r>
      <w:r>
        <w:rPr>
          <w:rFonts w:ascii="Tahoma" w:hAnsi="Tahoma" w:cs="Tahoma"/>
          <w:lang w:val="pt-BR" w:eastAsia="en-GB"/>
        </w:rPr>
        <w:t>având categoria de folosință pășune.</w:t>
      </w:r>
    </w:p>
    <w:p w14:paraId="755BF1AF" w14:textId="77777777" w:rsidR="00574586" w:rsidRPr="00D56680" w:rsidRDefault="00574586" w:rsidP="00574586">
      <w:pPr>
        <w:spacing w:after="33"/>
        <w:ind w:left="43" w:firstLine="665"/>
        <w:jc w:val="both"/>
        <w:rPr>
          <w:rFonts w:ascii="Tahoma" w:hAnsi="Tahoma" w:cs="Tahoma"/>
        </w:rPr>
      </w:pPr>
      <w:r w:rsidRPr="004C0371">
        <w:rPr>
          <w:rFonts w:ascii="Tahoma" w:hAnsi="Tahoma" w:cs="Tahoma"/>
          <w:b/>
          <w:bCs/>
          <w:u w:val="single" w:color="000000"/>
        </w:rPr>
        <w:t>Art.3.</w:t>
      </w:r>
      <w:r w:rsidRPr="00D56680">
        <w:rPr>
          <w:rFonts w:ascii="Tahoma" w:hAnsi="Tahoma" w:cs="Tahoma"/>
        </w:rPr>
        <w:t xml:space="preserve"> Se aprobă înscrierea dreptului de proprietate în cartea funciară în favoarea Comunei Sânpetru Mare</w:t>
      </w:r>
      <w:r>
        <w:rPr>
          <w:rFonts w:ascii="Tahoma" w:hAnsi="Tahoma" w:cs="Tahoma"/>
        </w:rPr>
        <w:t>,</w:t>
      </w:r>
      <w:r w:rsidRPr="00D56680">
        <w:rPr>
          <w:rFonts w:ascii="Tahoma" w:hAnsi="Tahoma" w:cs="Tahoma"/>
        </w:rPr>
        <w:t xml:space="preserve"> asupra imobilului rezultat din dezmembrarea imobilului cu nr</w:t>
      </w:r>
      <w:r>
        <w:rPr>
          <w:rFonts w:ascii="Tahoma" w:hAnsi="Tahoma" w:cs="Tahoma"/>
        </w:rPr>
        <w:t>.</w:t>
      </w:r>
      <w:r w:rsidRPr="00D56680">
        <w:rPr>
          <w:rFonts w:ascii="Tahoma" w:hAnsi="Tahoma" w:cs="Tahoma"/>
        </w:rPr>
        <w:t xml:space="preserve"> cadastral </w:t>
      </w:r>
      <w:r>
        <w:rPr>
          <w:rFonts w:ascii="Tahoma" w:hAnsi="Tahoma" w:cs="Tahoma"/>
        </w:rPr>
        <w:t>407987,</w:t>
      </w:r>
      <w:r w:rsidRPr="00D56680">
        <w:rPr>
          <w:rFonts w:ascii="Tahoma" w:hAnsi="Tahoma" w:cs="Tahoma"/>
        </w:rPr>
        <w:t xml:space="preserve"> reprezentând lotul 1 </w:t>
      </w:r>
      <w:r>
        <w:rPr>
          <w:rFonts w:ascii="Tahoma" w:hAnsi="Tahoma" w:cs="Tahoma"/>
        </w:rPr>
        <w:t>î</w:t>
      </w:r>
      <w:r w:rsidRPr="00D56680">
        <w:rPr>
          <w:rFonts w:ascii="Tahoma" w:hAnsi="Tahoma" w:cs="Tahoma"/>
        </w:rPr>
        <w:t xml:space="preserve">n suprafață de </w:t>
      </w:r>
      <w:r w:rsidRPr="00564897">
        <w:rPr>
          <w:rFonts w:ascii="Tahoma" w:hAnsi="Tahoma" w:cs="Tahoma"/>
          <w:lang w:eastAsia="en-GB"/>
        </w:rPr>
        <w:t xml:space="preserve">101.280 </w:t>
      </w:r>
      <w:r w:rsidRPr="00D56680">
        <w:rPr>
          <w:rFonts w:ascii="Tahoma" w:hAnsi="Tahoma" w:cs="Tahoma"/>
        </w:rPr>
        <w:t xml:space="preserve">mp., teren </w:t>
      </w:r>
      <w:r>
        <w:rPr>
          <w:rFonts w:ascii="Tahoma" w:hAnsi="Tahoma" w:cs="Tahoma"/>
        </w:rPr>
        <w:t>ex</w:t>
      </w:r>
      <w:r w:rsidRPr="00D56680">
        <w:rPr>
          <w:rFonts w:ascii="Tahoma" w:hAnsi="Tahoma" w:cs="Tahoma"/>
        </w:rPr>
        <w:t xml:space="preserve">travilan — </w:t>
      </w:r>
      <w:r>
        <w:rPr>
          <w:rFonts w:ascii="Tahoma" w:hAnsi="Tahoma" w:cs="Tahoma"/>
        </w:rPr>
        <w:t>categoria de folosință pășune</w:t>
      </w:r>
      <w:r w:rsidRPr="00D56680">
        <w:rPr>
          <w:rFonts w:ascii="Tahoma" w:hAnsi="Tahoma" w:cs="Tahoma"/>
        </w:rPr>
        <w:t>.</w:t>
      </w:r>
    </w:p>
    <w:p w14:paraId="6353AAFA" w14:textId="77777777" w:rsidR="00574586" w:rsidRPr="00D56680" w:rsidRDefault="00574586" w:rsidP="00574586">
      <w:pPr>
        <w:spacing w:after="29"/>
        <w:ind w:left="43" w:firstLine="665"/>
        <w:jc w:val="both"/>
        <w:rPr>
          <w:rFonts w:ascii="Tahoma" w:hAnsi="Tahoma" w:cs="Tahoma"/>
        </w:rPr>
      </w:pPr>
      <w:r w:rsidRPr="004C0371">
        <w:rPr>
          <w:rFonts w:ascii="Tahoma" w:hAnsi="Tahoma" w:cs="Tahoma"/>
          <w:b/>
          <w:bCs/>
          <w:u w:val="single"/>
          <w:lang w:eastAsia="en-GB"/>
        </w:rPr>
        <w:t>Art.</w:t>
      </w:r>
      <w:r>
        <w:rPr>
          <w:rFonts w:ascii="Tahoma" w:hAnsi="Tahoma" w:cs="Tahoma"/>
          <w:b/>
          <w:bCs/>
          <w:u w:val="single"/>
          <w:lang w:eastAsia="en-GB"/>
        </w:rPr>
        <w:t>4</w:t>
      </w:r>
      <w:r w:rsidRPr="004C0371">
        <w:rPr>
          <w:rFonts w:ascii="Tahoma" w:hAnsi="Tahoma" w:cs="Tahoma"/>
          <w:b/>
          <w:bCs/>
          <w:lang w:eastAsia="en-GB"/>
        </w:rPr>
        <w:t xml:space="preserve">. </w:t>
      </w:r>
      <w:r w:rsidRPr="00D56680">
        <w:rPr>
          <w:rFonts w:ascii="Tahoma" w:hAnsi="Tahoma" w:cs="Tahoma"/>
        </w:rPr>
        <w:t>Se aprobă înscrierea dreptului de proprietate în cartea funciară în favoarea Comunei Sânpetru Mare</w:t>
      </w:r>
      <w:r>
        <w:rPr>
          <w:rFonts w:ascii="Tahoma" w:hAnsi="Tahoma" w:cs="Tahoma"/>
        </w:rPr>
        <w:t>,</w:t>
      </w:r>
      <w:r w:rsidRPr="00D56680">
        <w:rPr>
          <w:rFonts w:ascii="Tahoma" w:hAnsi="Tahoma" w:cs="Tahoma"/>
        </w:rPr>
        <w:t xml:space="preserve"> asupra imobilului rezultat din dezmembrarea imobilului cu nr</w:t>
      </w:r>
      <w:r>
        <w:rPr>
          <w:rFonts w:ascii="Tahoma" w:hAnsi="Tahoma" w:cs="Tahoma"/>
        </w:rPr>
        <w:t>.</w:t>
      </w:r>
      <w:r w:rsidRPr="00D56680">
        <w:rPr>
          <w:rFonts w:ascii="Tahoma" w:hAnsi="Tahoma" w:cs="Tahoma"/>
        </w:rPr>
        <w:t xml:space="preserve"> cadastral </w:t>
      </w:r>
      <w:r>
        <w:rPr>
          <w:rFonts w:ascii="Tahoma" w:hAnsi="Tahoma" w:cs="Tahoma"/>
        </w:rPr>
        <w:t>407987,</w:t>
      </w:r>
      <w:r w:rsidRPr="00D56680">
        <w:rPr>
          <w:rFonts w:ascii="Tahoma" w:hAnsi="Tahoma" w:cs="Tahoma"/>
        </w:rPr>
        <w:t xml:space="preserve"> reprezentând lotul 2, in suprafață de </w:t>
      </w:r>
      <w:r w:rsidRPr="00564897">
        <w:rPr>
          <w:rFonts w:ascii="Tahoma" w:hAnsi="Tahoma" w:cs="Tahoma"/>
          <w:lang w:eastAsia="en-GB"/>
        </w:rPr>
        <w:t xml:space="preserve">2.595 </w:t>
      </w:r>
      <w:r w:rsidRPr="00D56680">
        <w:rPr>
          <w:rFonts w:ascii="Tahoma" w:hAnsi="Tahoma" w:cs="Tahoma"/>
        </w:rPr>
        <w:t>mp., cu destina</w:t>
      </w:r>
      <w:r>
        <w:rPr>
          <w:rFonts w:ascii="Tahoma" w:hAnsi="Tahoma" w:cs="Tahoma"/>
        </w:rPr>
        <w:t>ț</w:t>
      </w:r>
      <w:r w:rsidRPr="00D56680">
        <w:rPr>
          <w:rFonts w:ascii="Tahoma" w:hAnsi="Tahoma" w:cs="Tahoma"/>
        </w:rPr>
        <w:t>ia de DRUM</w:t>
      </w:r>
      <w:r>
        <w:rPr>
          <w:rFonts w:ascii="Tahoma" w:hAnsi="Tahoma" w:cs="Tahoma"/>
        </w:rPr>
        <w:t>,</w:t>
      </w:r>
      <w:r w:rsidRPr="00D56680">
        <w:rPr>
          <w:rFonts w:ascii="Tahoma" w:hAnsi="Tahoma" w:cs="Tahoma"/>
        </w:rPr>
        <w:t xml:space="preserve"> domeniul public al Comunei Sânpetru Mare.</w:t>
      </w:r>
    </w:p>
    <w:p w14:paraId="1BD321F2" w14:textId="77777777" w:rsidR="00574586" w:rsidRPr="00D56680" w:rsidRDefault="00574586" w:rsidP="00574586">
      <w:pPr>
        <w:spacing w:after="36"/>
        <w:ind w:left="43" w:firstLine="665"/>
        <w:jc w:val="both"/>
        <w:rPr>
          <w:rFonts w:ascii="Tahoma" w:hAnsi="Tahoma" w:cs="Tahoma"/>
        </w:rPr>
      </w:pPr>
      <w:r w:rsidRPr="00564897">
        <w:rPr>
          <w:rFonts w:ascii="Tahoma" w:hAnsi="Tahoma" w:cs="Tahoma"/>
          <w:b/>
          <w:bCs/>
          <w:u w:val="single" w:color="000000"/>
        </w:rPr>
        <w:t>Art.5.</w:t>
      </w:r>
      <w:r w:rsidRPr="00D56680">
        <w:rPr>
          <w:rFonts w:ascii="Tahoma" w:hAnsi="Tahoma" w:cs="Tahoma"/>
        </w:rPr>
        <w:t xml:space="preserve"> Se aprobă înscrierea dreptului de proprietate în cartea funciară în favoarea Comunei Sânpetru Mare</w:t>
      </w:r>
      <w:r>
        <w:rPr>
          <w:rFonts w:ascii="Tahoma" w:hAnsi="Tahoma" w:cs="Tahoma"/>
        </w:rPr>
        <w:t>,</w:t>
      </w:r>
      <w:r w:rsidRPr="00D56680">
        <w:rPr>
          <w:rFonts w:ascii="Tahoma" w:hAnsi="Tahoma" w:cs="Tahoma"/>
        </w:rPr>
        <w:t xml:space="preserve"> asupra imobilului rezultat din dezmembrarea imobilului cu nr</w:t>
      </w:r>
      <w:r>
        <w:rPr>
          <w:rFonts w:ascii="Tahoma" w:hAnsi="Tahoma" w:cs="Tahoma"/>
        </w:rPr>
        <w:t>.</w:t>
      </w:r>
      <w:r w:rsidRPr="00D56680">
        <w:rPr>
          <w:rFonts w:ascii="Tahoma" w:hAnsi="Tahoma" w:cs="Tahoma"/>
        </w:rPr>
        <w:t xml:space="preserve"> cadastral </w:t>
      </w:r>
      <w:r>
        <w:rPr>
          <w:rFonts w:ascii="Tahoma" w:hAnsi="Tahoma" w:cs="Tahoma"/>
        </w:rPr>
        <w:t>407987,</w:t>
      </w:r>
      <w:r w:rsidRPr="00D56680">
        <w:rPr>
          <w:rFonts w:ascii="Tahoma" w:hAnsi="Tahoma" w:cs="Tahoma"/>
        </w:rPr>
        <w:t xml:space="preserve"> reprezentând lotul 3, in suprafață de </w:t>
      </w:r>
      <w:r w:rsidRPr="00564897">
        <w:rPr>
          <w:rFonts w:ascii="Tahoma" w:hAnsi="Tahoma" w:cs="Tahoma"/>
          <w:lang w:eastAsia="en-GB"/>
        </w:rPr>
        <w:t xml:space="preserve">153.285 </w:t>
      </w:r>
      <w:r w:rsidRPr="00D56680">
        <w:rPr>
          <w:rFonts w:ascii="Tahoma" w:hAnsi="Tahoma" w:cs="Tahoma"/>
        </w:rPr>
        <w:t xml:space="preserve">mp., teren </w:t>
      </w:r>
      <w:r>
        <w:rPr>
          <w:rFonts w:ascii="Tahoma" w:hAnsi="Tahoma" w:cs="Tahoma"/>
        </w:rPr>
        <w:t>ex</w:t>
      </w:r>
      <w:r w:rsidRPr="00D56680">
        <w:rPr>
          <w:rFonts w:ascii="Tahoma" w:hAnsi="Tahoma" w:cs="Tahoma"/>
        </w:rPr>
        <w:t xml:space="preserve">travilan — </w:t>
      </w:r>
      <w:r>
        <w:rPr>
          <w:rFonts w:ascii="Tahoma" w:hAnsi="Tahoma" w:cs="Tahoma"/>
        </w:rPr>
        <w:t>categoria de folosință pășune</w:t>
      </w:r>
      <w:r w:rsidRPr="00D56680">
        <w:rPr>
          <w:rFonts w:ascii="Tahoma" w:hAnsi="Tahoma" w:cs="Tahoma"/>
        </w:rPr>
        <w:t>.</w:t>
      </w:r>
    </w:p>
    <w:p w14:paraId="0DCA14B0" w14:textId="77777777" w:rsidR="00574586" w:rsidRDefault="00574586" w:rsidP="00574586">
      <w:pPr>
        <w:spacing w:line="276" w:lineRule="auto"/>
        <w:ind w:firstLine="709"/>
        <w:jc w:val="both"/>
        <w:rPr>
          <w:rFonts w:ascii="Tahoma" w:hAnsi="Tahoma" w:cs="Tahoma"/>
          <w:bCs/>
          <w:lang w:eastAsia="en-GB"/>
        </w:rPr>
      </w:pPr>
      <w:r w:rsidRPr="00D56680">
        <w:rPr>
          <w:rFonts w:ascii="Tahoma" w:hAnsi="Tahoma" w:cs="Tahoma"/>
          <w:b/>
          <w:bCs/>
          <w:u w:val="single"/>
          <w:lang w:eastAsia="en-GB"/>
        </w:rPr>
        <w:t>Art.</w:t>
      </w:r>
      <w:r>
        <w:rPr>
          <w:rFonts w:ascii="Tahoma" w:hAnsi="Tahoma" w:cs="Tahoma"/>
          <w:b/>
          <w:bCs/>
          <w:u w:val="single"/>
          <w:lang w:eastAsia="en-GB"/>
        </w:rPr>
        <w:t>6</w:t>
      </w:r>
      <w:r w:rsidRPr="00D56680">
        <w:rPr>
          <w:rFonts w:ascii="Tahoma" w:hAnsi="Tahoma" w:cs="Tahoma"/>
          <w:b/>
          <w:bCs/>
          <w:u w:val="single"/>
          <w:lang w:eastAsia="en-GB"/>
        </w:rPr>
        <w:t>.</w:t>
      </w:r>
      <w:r w:rsidRPr="00D56680">
        <w:rPr>
          <w:rFonts w:ascii="Tahoma" w:hAnsi="Tahoma" w:cs="Tahoma"/>
          <w:bCs/>
          <w:lang w:eastAsia="en-GB"/>
        </w:rPr>
        <w:t xml:space="preserve"> Se împuternicește primarul comunei Sânpetru Mare, dl. </w:t>
      </w:r>
      <w:proofErr w:type="spellStart"/>
      <w:r w:rsidRPr="00D56680">
        <w:rPr>
          <w:rFonts w:ascii="Tahoma" w:hAnsi="Tahoma" w:cs="Tahoma"/>
          <w:bCs/>
          <w:lang w:eastAsia="en-GB"/>
        </w:rPr>
        <w:t>Petrean</w:t>
      </w:r>
      <w:proofErr w:type="spellEnd"/>
      <w:r w:rsidRPr="00D56680">
        <w:rPr>
          <w:rFonts w:ascii="Tahoma" w:hAnsi="Tahoma" w:cs="Tahoma"/>
          <w:bCs/>
          <w:lang w:eastAsia="en-GB"/>
        </w:rPr>
        <w:t xml:space="preserve"> Bogdan-</w:t>
      </w:r>
      <w:r w:rsidRPr="00004D73">
        <w:rPr>
          <w:rFonts w:ascii="Tahoma" w:hAnsi="Tahoma" w:cs="Tahoma"/>
          <w:bCs/>
          <w:lang w:eastAsia="en-GB"/>
        </w:rPr>
        <w:t>Marius, pentru încheierea actului de dezmembrare, semnarea și îndeplinirea tuturor formalităților legale, în vederea ducerii la îndeplinire a prezentei hotărâri.</w:t>
      </w:r>
    </w:p>
    <w:p w14:paraId="1C885A43" w14:textId="77777777" w:rsidR="00574586" w:rsidRPr="00564897" w:rsidRDefault="00574586" w:rsidP="00574586">
      <w:pPr>
        <w:spacing w:line="276" w:lineRule="auto"/>
        <w:ind w:firstLine="709"/>
        <w:jc w:val="both"/>
        <w:rPr>
          <w:rFonts w:ascii="Tahoma" w:hAnsi="Tahoma" w:cs="Tahoma"/>
          <w:bCs/>
          <w:lang w:eastAsia="en-GB"/>
        </w:rPr>
      </w:pPr>
      <w:r w:rsidRPr="00564897">
        <w:rPr>
          <w:rFonts w:ascii="Tahoma" w:hAnsi="Tahoma" w:cs="Tahoma"/>
          <w:b/>
          <w:bCs/>
          <w:u w:val="single"/>
          <w:lang w:eastAsia="en-GB"/>
        </w:rPr>
        <w:t>Art.7.</w:t>
      </w:r>
      <w:r w:rsidRPr="00564897">
        <w:rPr>
          <w:rFonts w:ascii="Tahoma" w:hAnsi="Tahoma" w:cs="Tahoma"/>
          <w:bCs/>
          <w:lang w:eastAsia="en-GB"/>
        </w:rPr>
        <w:t xml:space="preserve"> </w:t>
      </w:r>
      <w:r w:rsidRPr="00564897">
        <w:rPr>
          <w:rFonts w:ascii="Tahoma" w:hAnsi="Tahoma" w:cs="Tahoma"/>
        </w:rPr>
        <w:t>Inventar</w:t>
      </w:r>
      <w:r>
        <w:rPr>
          <w:rFonts w:ascii="Tahoma" w:hAnsi="Tahoma" w:cs="Tahoma"/>
        </w:rPr>
        <w:t>u</w:t>
      </w:r>
      <w:r w:rsidRPr="00564897">
        <w:rPr>
          <w:rFonts w:ascii="Tahoma" w:hAnsi="Tahoma" w:cs="Tahoma"/>
        </w:rPr>
        <w:t>l Comunei Sânpetru Mare va fi</w:t>
      </w:r>
      <w:r>
        <w:rPr>
          <w:rFonts w:ascii="Tahoma" w:hAnsi="Tahoma" w:cs="Tahoma"/>
        </w:rPr>
        <w:t xml:space="preserve"> actualizat și</w:t>
      </w:r>
      <w:r w:rsidRPr="00564897">
        <w:rPr>
          <w:rFonts w:ascii="Tahoma" w:hAnsi="Tahoma" w:cs="Tahoma"/>
        </w:rPr>
        <w:t xml:space="preserve"> completat cu datele de identificare ale acestor imobile</w:t>
      </w:r>
      <w:r>
        <w:rPr>
          <w:rFonts w:ascii="Tahoma" w:hAnsi="Tahoma" w:cs="Tahoma"/>
        </w:rPr>
        <w:t>.</w:t>
      </w:r>
    </w:p>
    <w:p w14:paraId="5CF3720D" w14:textId="47D25FF0" w:rsidR="00E8079E" w:rsidRPr="002E769B" w:rsidRDefault="00E8079E" w:rsidP="00574586">
      <w:pPr>
        <w:ind w:firstLine="709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b/>
          <w:kern w:val="24"/>
          <w:u w:val="single"/>
        </w:rPr>
        <w:t>Art.</w:t>
      </w:r>
      <w:r w:rsidR="00574586">
        <w:rPr>
          <w:rFonts w:ascii="Tahoma" w:hAnsi="Tahoma" w:cs="Tahoma"/>
          <w:b/>
          <w:kern w:val="24"/>
          <w:u w:val="single"/>
        </w:rPr>
        <w:t>8</w:t>
      </w:r>
      <w:r w:rsidR="00C3485F">
        <w:rPr>
          <w:rFonts w:ascii="Tahoma" w:hAnsi="Tahoma" w:cs="Tahoma"/>
          <w:b/>
          <w:kern w:val="24"/>
          <w:u w:val="single"/>
        </w:rPr>
        <w:t>.</w:t>
      </w:r>
      <w:r w:rsidRPr="002E769B">
        <w:rPr>
          <w:rFonts w:ascii="Tahoma" w:hAnsi="Tahoma" w:cs="Tahoma"/>
          <w:b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 xml:space="preserve">Prezenta se comunică: </w:t>
      </w:r>
    </w:p>
    <w:p w14:paraId="667D9F75" w14:textId="2DF2E622" w:rsidR="00D02CE7" w:rsidRPr="007E41DA" w:rsidRDefault="00D02CE7" w:rsidP="00005409">
      <w:pPr>
        <w:ind w:left="284" w:hanging="284"/>
        <w:jc w:val="both"/>
        <w:rPr>
          <w:rFonts w:ascii="Tahoma" w:hAnsi="Tahoma" w:cs="Tahoma"/>
          <w:kern w:val="24"/>
        </w:rPr>
      </w:pPr>
      <w:r w:rsidRPr="007E41DA">
        <w:rPr>
          <w:rFonts w:ascii="Tahoma" w:hAnsi="Tahoma" w:cs="Tahoma"/>
          <w:kern w:val="24"/>
        </w:rPr>
        <w:t>-</w:t>
      </w:r>
      <w:r w:rsidR="00972115" w:rsidRPr="007E41DA">
        <w:rPr>
          <w:rFonts w:ascii="Tahoma" w:hAnsi="Tahoma" w:cs="Tahoma"/>
          <w:kern w:val="24"/>
        </w:rPr>
        <w:t xml:space="preserve"> </w:t>
      </w:r>
      <w:r w:rsidRPr="007E41DA">
        <w:rPr>
          <w:rFonts w:ascii="Tahoma" w:hAnsi="Tahoma" w:cs="Tahoma"/>
          <w:kern w:val="24"/>
        </w:rPr>
        <w:t>Instituției Prefectului-Județul Timiș</w:t>
      </w:r>
      <w:r w:rsidR="00E6434D" w:rsidRPr="007E41DA">
        <w:rPr>
          <w:rFonts w:ascii="Tahoma" w:hAnsi="Tahoma" w:cs="Tahoma"/>
          <w:kern w:val="24"/>
        </w:rPr>
        <w:t xml:space="preserve"> </w:t>
      </w:r>
      <w:r w:rsidRPr="007E41DA">
        <w:rPr>
          <w:rFonts w:ascii="Tahoma" w:hAnsi="Tahoma" w:cs="Tahoma"/>
          <w:kern w:val="24"/>
        </w:rPr>
        <w:t>- Serviciul controlul legalității, aplicării actelor cu caracter reparatoriu și contencios administrativ;</w:t>
      </w:r>
      <w:r w:rsidR="004C5F05" w:rsidRPr="007E41DA">
        <w:rPr>
          <w:rFonts w:ascii="Tahoma" w:hAnsi="Tahoma" w:cs="Tahoma"/>
          <w:kern w:val="24"/>
        </w:rPr>
        <w:t xml:space="preserve"> </w:t>
      </w:r>
    </w:p>
    <w:p w14:paraId="30DC4C31" w14:textId="50CB821E" w:rsidR="00574586" w:rsidRPr="002E769B" w:rsidRDefault="00574586" w:rsidP="00574586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2E769B">
        <w:rPr>
          <w:rFonts w:ascii="Tahoma" w:hAnsi="Tahoma" w:cs="Tahoma"/>
        </w:rPr>
        <w:t>O.C.P.I. Timiș;</w:t>
      </w:r>
    </w:p>
    <w:p w14:paraId="423FB49F" w14:textId="587E0937" w:rsidR="00D02CE7" w:rsidRPr="007E41DA" w:rsidRDefault="00574586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>
        <w:rPr>
          <w:rFonts w:ascii="Tahoma" w:hAnsi="Tahoma" w:cs="Tahoma"/>
          <w:kern w:val="24"/>
        </w:rPr>
        <w:t>-</w:t>
      </w:r>
      <w:r w:rsidR="00972115" w:rsidRPr="007E41DA">
        <w:rPr>
          <w:rFonts w:ascii="Tahoma" w:hAnsi="Tahoma" w:cs="Tahoma"/>
          <w:kern w:val="24"/>
        </w:rPr>
        <w:t xml:space="preserve"> </w:t>
      </w:r>
      <w:r w:rsidR="00980396" w:rsidRPr="007E41DA">
        <w:rPr>
          <w:rFonts w:ascii="Tahoma" w:hAnsi="Tahoma" w:cs="Tahoma"/>
          <w:kern w:val="24"/>
        </w:rPr>
        <w:t xml:space="preserve">Dlui. </w:t>
      </w:r>
      <w:r w:rsidR="000678BB" w:rsidRPr="007E41DA">
        <w:rPr>
          <w:rFonts w:ascii="Tahoma" w:hAnsi="Tahoma" w:cs="Tahoma"/>
          <w:kern w:val="24"/>
        </w:rPr>
        <w:t xml:space="preserve">primar al </w:t>
      </w:r>
      <w:r w:rsidR="000E569B" w:rsidRPr="007E41DA">
        <w:rPr>
          <w:rFonts w:ascii="Tahoma" w:hAnsi="Tahoma" w:cs="Tahoma"/>
          <w:kern w:val="24"/>
        </w:rPr>
        <w:t xml:space="preserve">comunei </w:t>
      </w:r>
      <w:r w:rsidR="00D02CE7" w:rsidRPr="007E41DA">
        <w:rPr>
          <w:rFonts w:ascii="Tahoma" w:hAnsi="Tahoma" w:cs="Tahoma"/>
          <w:kern w:val="24"/>
        </w:rPr>
        <w:t>Sânpetru Mare,</w:t>
      </w:r>
      <w:r w:rsidR="00980396" w:rsidRPr="007E41DA">
        <w:rPr>
          <w:rFonts w:ascii="Tahoma" w:hAnsi="Tahoma" w:cs="Tahoma"/>
          <w:kern w:val="24"/>
        </w:rPr>
        <w:t xml:space="preserve"> județul Timiș</w:t>
      </w:r>
    </w:p>
    <w:p w14:paraId="0628EAEE" w14:textId="19FD86F7" w:rsidR="000E569B" w:rsidRPr="007E41DA" w:rsidRDefault="000E569B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7E41DA">
        <w:rPr>
          <w:rFonts w:ascii="Tahoma" w:hAnsi="Tahoma" w:cs="Tahoma"/>
          <w:bCs/>
          <w:kern w:val="24"/>
        </w:rPr>
        <w:t>-</w:t>
      </w:r>
      <w:r w:rsidR="00972115" w:rsidRPr="007E41DA">
        <w:rPr>
          <w:rFonts w:ascii="Tahoma" w:hAnsi="Tahoma" w:cs="Tahoma"/>
          <w:bCs/>
          <w:kern w:val="24"/>
        </w:rPr>
        <w:t xml:space="preserve"> </w:t>
      </w:r>
      <w:r w:rsidRPr="007E41DA">
        <w:rPr>
          <w:rFonts w:ascii="Tahoma" w:hAnsi="Tahoma" w:cs="Tahoma"/>
          <w:bCs/>
          <w:kern w:val="24"/>
        </w:rPr>
        <w:t>la dosarul ședinței</w:t>
      </w:r>
    </w:p>
    <w:p w14:paraId="4AE266D1" w14:textId="5B97F30C" w:rsidR="00D02CE7" w:rsidRPr="007E41DA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7E41DA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7E41DA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038C2839" w14:textId="77777777" w:rsidR="00175C01" w:rsidRPr="006A0299" w:rsidRDefault="00175C01" w:rsidP="00175C01">
      <w:pPr>
        <w:ind w:firstLine="720"/>
        <w:jc w:val="both"/>
      </w:pPr>
      <w:r w:rsidRPr="006A0299">
        <w:t>PREȘEDINTE DE ȘEDINȚĂ;</w:t>
      </w:r>
      <w:r w:rsidRPr="006A0299">
        <w:tab/>
      </w:r>
      <w:r w:rsidRPr="006A0299">
        <w:tab/>
      </w:r>
      <w:r w:rsidRPr="006A0299">
        <w:tab/>
      </w:r>
      <w:r>
        <w:t xml:space="preserve"> </w:t>
      </w:r>
      <w:r w:rsidRPr="006A0299">
        <w:t xml:space="preserve">CONTRASEMNEAZĂ; </w:t>
      </w:r>
    </w:p>
    <w:p w14:paraId="32EFC150" w14:textId="77777777" w:rsidR="00175C01" w:rsidRPr="006A0299" w:rsidRDefault="00175C01" w:rsidP="00175C01">
      <w:pPr>
        <w:ind w:firstLine="720"/>
        <w:jc w:val="both"/>
      </w:pPr>
      <w:r w:rsidRPr="006A0299">
        <w:t xml:space="preserve">             CONSILIER,</w:t>
      </w:r>
      <w:r w:rsidRPr="006A0299">
        <w:tab/>
      </w:r>
      <w:r w:rsidRPr="006A0299">
        <w:tab/>
      </w:r>
      <w:r w:rsidRPr="006A0299">
        <w:tab/>
      </w:r>
      <w:r w:rsidRPr="006A0299">
        <w:tab/>
        <w:t xml:space="preserve">       </w:t>
      </w:r>
      <w:r w:rsidRPr="004E5320">
        <w:t xml:space="preserve"> Secretar general al UAT. - delegat</w:t>
      </w:r>
      <w:r w:rsidRPr="006A0299">
        <w:t>,</w:t>
      </w:r>
    </w:p>
    <w:p w14:paraId="4F5E1F6A" w14:textId="77777777" w:rsidR="001F3FA4" w:rsidRPr="006A0299" w:rsidRDefault="001F3FA4" w:rsidP="001F3FA4">
      <w:pPr>
        <w:ind w:firstLine="720"/>
        <w:jc w:val="both"/>
      </w:pPr>
      <w:r>
        <w:t xml:space="preserve">      </w:t>
      </w:r>
      <w:r w:rsidRPr="009212C5">
        <w:t xml:space="preserve">Claudiu-Alin  BORA    </w:t>
      </w:r>
      <w:r w:rsidRPr="006A0299">
        <w:tab/>
      </w:r>
      <w:r w:rsidRPr="006A0299">
        <w:tab/>
      </w:r>
      <w:r w:rsidRPr="006A0299">
        <w:tab/>
        <w:t xml:space="preserve">                 </w:t>
      </w:r>
      <w:r>
        <w:t xml:space="preserve"> </w:t>
      </w:r>
      <w:r w:rsidRPr="006A0299">
        <w:t>Olga EREMITY</w:t>
      </w:r>
    </w:p>
    <w:p w14:paraId="19D11BCA" w14:textId="77777777" w:rsidR="00F409B8" w:rsidRDefault="00F409B8" w:rsidP="00E140A9"/>
    <w:p w14:paraId="4B90474F" w14:textId="77777777" w:rsidR="007469A5" w:rsidRDefault="007469A5" w:rsidP="00E140A9"/>
    <w:p w14:paraId="79A5BD1B" w14:textId="77777777" w:rsidR="007E41DA" w:rsidRDefault="007E41DA" w:rsidP="00E140A9"/>
    <w:p w14:paraId="628DDAEE" w14:textId="77777777" w:rsidR="00407167" w:rsidRDefault="00407167" w:rsidP="00E140A9"/>
    <w:p w14:paraId="37C34569" w14:textId="77777777" w:rsidR="00407167" w:rsidRDefault="00407167" w:rsidP="00E140A9"/>
    <w:p w14:paraId="59EE4FD4" w14:textId="77777777" w:rsidR="008000E9" w:rsidRDefault="008000E9" w:rsidP="00E140A9"/>
    <w:p w14:paraId="525ADEC4" w14:textId="77777777" w:rsidR="008000E9" w:rsidRDefault="008000E9" w:rsidP="00E140A9"/>
    <w:p w14:paraId="47EA0774" w14:textId="77777777" w:rsidR="00175C01" w:rsidRDefault="00175C01" w:rsidP="00E140A9"/>
    <w:p w14:paraId="3321AA2F" w14:textId="6EB075BB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1F3FA4">
        <w:rPr>
          <w:bCs/>
          <w:i/>
          <w:iCs/>
        </w:rPr>
        <w:t>51</w:t>
      </w:r>
      <w:r w:rsidR="006B3705" w:rsidRPr="00725C9A">
        <w:rPr>
          <w:bCs/>
          <w:i/>
          <w:iCs/>
        </w:rPr>
        <w:t xml:space="preserve"> din </w:t>
      </w:r>
      <w:r w:rsidR="001F3FA4">
        <w:rPr>
          <w:bCs/>
          <w:i/>
          <w:iCs/>
        </w:rPr>
        <w:t>27</w:t>
      </w:r>
      <w:r w:rsidR="00445440">
        <w:rPr>
          <w:bCs/>
          <w:i/>
          <w:iCs/>
        </w:rPr>
        <w:t>.0</w:t>
      </w:r>
      <w:r w:rsidR="00574586">
        <w:rPr>
          <w:bCs/>
          <w:i/>
          <w:iCs/>
        </w:rPr>
        <w:t>6</w:t>
      </w:r>
      <w:r w:rsidR="006B3705" w:rsidRPr="00725C9A">
        <w:rPr>
          <w:bCs/>
          <w:i/>
          <w:iCs/>
        </w:rPr>
        <w:t>.202</w:t>
      </w:r>
      <w:r w:rsidR="00175C01">
        <w:rPr>
          <w:bCs/>
          <w:i/>
          <w:iCs/>
        </w:rPr>
        <w:t>5</w:t>
      </w:r>
    </w:p>
    <w:sectPr w:rsidR="006B3705" w:rsidRPr="00725C9A" w:rsidSect="00361164">
      <w:pgSz w:w="11906" w:h="16838" w:code="9"/>
      <w:pgMar w:top="567" w:right="1418" w:bottom="851" w:left="153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F665A" w14:textId="77777777" w:rsidR="00AE162A" w:rsidRDefault="00AE162A" w:rsidP="007A6E52">
      <w:r>
        <w:separator/>
      </w:r>
    </w:p>
  </w:endnote>
  <w:endnote w:type="continuationSeparator" w:id="0">
    <w:p w14:paraId="3FD25563" w14:textId="77777777" w:rsidR="00AE162A" w:rsidRDefault="00AE162A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8B7D5" w14:textId="77777777" w:rsidR="00AE162A" w:rsidRDefault="00AE162A" w:rsidP="007A6E52">
      <w:r>
        <w:separator/>
      </w:r>
    </w:p>
  </w:footnote>
  <w:footnote w:type="continuationSeparator" w:id="0">
    <w:p w14:paraId="462CB128" w14:textId="77777777" w:rsidR="00AE162A" w:rsidRDefault="00AE162A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17085"/>
    <w:multiLevelType w:val="hybridMultilevel"/>
    <w:tmpl w:val="E02EE7A0"/>
    <w:lvl w:ilvl="0" w:tplc="4F5E42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5126A"/>
    <w:multiLevelType w:val="hybridMultilevel"/>
    <w:tmpl w:val="28362D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1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F131A9B"/>
    <w:multiLevelType w:val="hybridMultilevel"/>
    <w:tmpl w:val="F6E8EE3C"/>
    <w:lvl w:ilvl="0" w:tplc="C136BC14">
      <w:start w:val="2"/>
      <w:numFmt w:val="bullet"/>
      <w:lvlText w:val="-"/>
      <w:lvlJc w:val="left"/>
      <w:pPr>
        <w:ind w:left="917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7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1"/>
  </w:num>
  <w:num w:numId="2" w16cid:durableId="530611081">
    <w:abstractNumId w:val="2"/>
  </w:num>
  <w:num w:numId="3" w16cid:durableId="26369707">
    <w:abstractNumId w:val="13"/>
  </w:num>
  <w:num w:numId="4" w16cid:durableId="2103331633">
    <w:abstractNumId w:val="3"/>
  </w:num>
  <w:num w:numId="5" w16cid:durableId="1140267190">
    <w:abstractNumId w:val="6"/>
  </w:num>
  <w:num w:numId="6" w16cid:durableId="329330960">
    <w:abstractNumId w:val="7"/>
  </w:num>
  <w:num w:numId="7" w16cid:durableId="593517181">
    <w:abstractNumId w:val="14"/>
  </w:num>
  <w:num w:numId="8" w16cid:durableId="1691223794">
    <w:abstractNumId w:val="0"/>
  </w:num>
  <w:num w:numId="9" w16cid:durableId="1415279410">
    <w:abstractNumId w:val="15"/>
  </w:num>
  <w:num w:numId="10" w16cid:durableId="682511901">
    <w:abstractNumId w:val="4"/>
  </w:num>
  <w:num w:numId="11" w16cid:durableId="1816408809">
    <w:abstractNumId w:val="10"/>
  </w:num>
  <w:num w:numId="12" w16cid:durableId="72410817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9"/>
  </w:num>
  <w:num w:numId="14" w16cid:durableId="1285575125">
    <w:abstractNumId w:val="17"/>
  </w:num>
  <w:num w:numId="15" w16cid:durableId="450326839">
    <w:abstractNumId w:val="8"/>
  </w:num>
  <w:num w:numId="16" w16cid:durableId="1344356595">
    <w:abstractNumId w:val="16"/>
  </w:num>
  <w:num w:numId="17" w16cid:durableId="1101532794">
    <w:abstractNumId w:val="1"/>
  </w:num>
  <w:num w:numId="18" w16cid:durableId="1898590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5409"/>
    <w:rsid w:val="0000708D"/>
    <w:rsid w:val="00055472"/>
    <w:rsid w:val="000678BB"/>
    <w:rsid w:val="00083375"/>
    <w:rsid w:val="00085298"/>
    <w:rsid w:val="000879EE"/>
    <w:rsid w:val="000D4B77"/>
    <w:rsid w:val="000E569B"/>
    <w:rsid w:val="001064D2"/>
    <w:rsid w:val="001475E5"/>
    <w:rsid w:val="00173F25"/>
    <w:rsid w:val="00174438"/>
    <w:rsid w:val="00175C01"/>
    <w:rsid w:val="0019135B"/>
    <w:rsid w:val="00191FEB"/>
    <w:rsid w:val="00197B12"/>
    <w:rsid w:val="001A07A9"/>
    <w:rsid w:val="001B0184"/>
    <w:rsid w:val="001E58B7"/>
    <w:rsid w:val="001E7F2E"/>
    <w:rsid w:val="001F3FA4"/>
    <w:rsid w:val="00227F44"/>
    <w:rsid w:val="002461C3"/>
    <w:rsid w:val="0025284C"/>
    <w:rsid w:val="00255100"/>
    <w:rsid w:val="0026095E"/>
    <w:rsid w:val="0027694F"/>
    <w:rsid w:val="002E769B"/>
    <w:rsid w:val="00303223"/>
    <w:rsid w:val="00321418"/>
    <w:rsid w:val="00342647"/>
    <w:rsid w:val="0035359A"/>
    <w:rsid w:val="00361164"/>
    <w:rsid w:val="00370A47"/>
    <w:rsid w:val="00381059"/>
    <w:rsid w:val="003959F9"/>
    <w:rsid w:val="003A072B"/>
    <w:rsid w:val="003A3371"/>
    <w:rsid w:val="003B3100"/>
    <w:rsid w:val="003C0C35"/>
    <w:rsid w:val="003C4548"/>
    <w:rsid w:val="003C698F"/>
    <w:rsid w:val="004003D4"/>
    <w:rsid w:val="00407167"/>
    <w:rsid w:val="00415360"/>
    <w:rsid w:val="004265F9"/>
    <w:rsid w:val="00427D33"/>
    <w:rsid w:val="00445440"/>
    <w:rsid w:val="004661BD"/>
    <w:rsid w:val="00470AE9"/>
    <w:rsid w:val="004A7623"/>
    <w:rsid w:val="004C4573"/>
    <w:rsid w:val="004C5F05"/>
    <w:rsid w:val="004C70E5"/>
    <w:rsid w:val="004E7489"/>
    <w:rsid w:val="004F04AD"/>
    <w:rsid w:val="004F4479"/>
    <w:rsid w:val="005225EA"/>
    <w:rsid w:val="00525CE8"/>
    <w:rsid w:val="00561689"/>
    <w:rsid w:val="00574586"/>
    <w:rsid w:val="0057770B"/>
    <w:rsid w:val="005A3B4A"/>
    <w:rsid w:val="005A6739"/>
    <w:rsid w:val="005A7144"/>
    <w:rsid w:val="005B653B"/>
    <w:rsid w:val="005C0B7F"/>
    <w:rsid w:val="005D112B"/>
    <w:rsid w:val="005E60AB"/>
    <w:rsid w:val="00633FC3"/>
    <w:rsid w:val="00636A33"/>
    <w:rsid w:val="006379DA"/>
    <w:rsid w:val="00640855"/>
    <w:rsid w:val="00646DC2"/>
    <w:rsid w:val="00652E04"/>
    <w:rsid w:val="006649C2"/>
    <w:rsid w:val="00667C24"/>
    <w:rsid w:val="0067296E"/>
    <w:rsid w:val="00673B8A"/>
    <w:rsid w:val="006776C6"/>
    <w:rsid w:val="00683F5B"/>
    <w:rsid w:val="006B3705"/>
    <w:rsid w:val="006B5FC8"/>
    <w:rsid w:val="006D416F"/>
    <w:rsid w:val="006E14B0"/>
    <w:rsid w:val="006F47D3"/>
    <w:rsid w:val="006F5053"/>
    <w:rsid w:val="0071706E"/>
    <w:rsid w:val="007204A3"/>
    <w:rsid w:val="00725C9A"/>
    <w:rsid w:val="007469A5"/>
    <w:rsid w:val="0077413E"/>
    <w:rsid w:val="0077798E"/>
    <w:rsid w:val="007779A4"/>
    <w:rsid w:val="0079460C"/>
    <w:rsid w:val="007946CA"/>
    <w:rsid w:val="007A6E52"/>
    <w:rsid w:val="007A719F"/>
    <w:rsid w:val="007D79F4"/>
    <w:rsid w:val="007D7BAC"/>
    <w:rsid w:val="007E41DA"/>
    <w:rsid w:val="007E4987"/>
    <w:rsid w:val="007F04A4"/>
    <w:rsid w:val="008000E9"/>
    <w:rsid w:val="008066D0"/>
    <w:rsid w:val="0082098D"/>
    <w:rsid w:val="0082222D"/>
    <w:rsid w:val="008554DD"/>
    <w:rsid w:val="00867706"/>
    <w:rsid w:val="0087555C"/>
    <w:rsid w:val="00876956"/>
    <w:rsid w:val="00890D19"/>
    <w:rsid w:val="00893940"/>
    <w:rsid w:val="008A0E5A"/>
    <w:rsid w:val="008A3F44"/>
    <w:rsid w:val="008B3E48"/>
    <w:rsid w:val="008E7721"/>
    <w:rsid w:val="008E7B38"/>
    <w:rsid w:val="008F3BF6"/>
    <w:rsid w:val="008F4EF9"/>
    <w:rsid w:val="009228A2"/>
    <w:rsid w:val="00934814"/>
    <w:rsid w:val="009447C5"/>
    <w:rsid w:val="0096058F"/>
    <w:rsid w:val="00965C6E"/>
    <w:rsid w:val="00972115"/>
    <w:rsid w:val="00980396"/>
    <w:rsid w:val="00983EF5"/>
    <w:rsid w:val="00984728"/>
    <w:rsid w:val="009A1978"/>
    <w:rsid w:val="00A07421"/>
    <w:rsid w:val="00A34182"/>
    <w:rsid w:val="00A505A2"/>
    <w:rsid w:val="00A50AA9"/>
    <w:rsid w:val="00A828C7"/>
    <w:rsid w:val="00A86635"/>
    <w:rsid w:val="00A86FF9"/>
    <w:rsid w:val="00A877A4"/>
    <w:rsid w:val="00A94BB2"/>
    <w:rsid w:val="00AB6BFA"/>
    <w:rsid w:val="00AD0A91"/>
    <w:rsid w:val="00AE162A"/>
    <w:rsid w:val="00B162A2"/>
    <w:rsid w:val="00B2113F"/>
    <w:rsid w:val="00B26AAA"/>
    <w:rsid w:val="00B3485D"/>
    <w:rsid w:val="00B86B69"/>
    <w:rsid w:val="00B927B6"/>
    <w:rsid w:val="00BA43C1"/>
    <w:rsid w:val="00BA4EFF"/>
    <w:rsid w:val="00BB49C3"/>
    <w:rsid w:val="00BD69C0"/>
    <w:rsid w:val="00C00148"/>
    <w:rsid w:val="00C04CCE"/>
    <w:rsid w:val="00C13D20"/>
    <w:rsid w:val="00C2269D"/>
    <w:rsid w:val="00C3485F"/>
    <w:rsid w:val="00C36BC4"/>
    <w:rsid w:val="00C465FD"/>
    <w:rsid w:val="00C63E6B"/>
    <w:rsid w:val="00C93A8D"/>
    <w:rsid w:val="00CA1B51"/>
    <w:rsid w:val="00CB054D"/>
    <w:rsid w:val="00CB0C3D"/>
    <w:rsid w:val="00CB23F6"/>
    <w:rsid w:val="00CC6E85"/>
    <w:rsid w:val="00CE61BE"/>
    <w:rsid w:val="00D02CE7"/>
    <w:rsid w:val="00D05FA7"/>
    <w:rsid w:val="00D10E4D"/>
    <w:rsid w:val="00D2269E"/>
    <w:rsid w:val="00D351CE"/>
    <w:rsid w:val="00D36B47"/>
    <w:rsid w:val="00D375E7"/>
    <w:rsid w:val="00D50752"/>
    <w:rsid w:val="00D51237"/>
    <w:rsid w:val="00D63862"/>
    <w:rsid w:val="00D9057F"/>
    <w:rsid w:val="00DD0DBF"/>
    <w:rsid w:val="00DF3D52"/>
    <w:rsid w:val="00E05189"/>
    <w:rsid w:val="00E140A9"/>
    <w:rsid w:val="00E2398C"/>
    <w:rsid w:val="00E37C98"/>
    <w:rsid w:val="00E6237A"/>
    <w:rsid w:val="00E6434D"/>
    <w:rsid w:val="00E8079E"/>
    <w:rsid w:val="00E94A51"/>
    <w:rsid w:val="00EB64BD"/>
    <w:rsid w:val="00ED0E7D"/>
    <w:rsid w:val="00EE3165"/>
    <w:rsid w:val="00EE4ABA"/>
    <w:rsid w:val="00F02784"/>
    <w:rsid w:val="00F0391F"/>
    <w:rsid w:val="00F22C59"/>
    <w:rsid w:val="00F35F84"/>
    <w:rsid w:val="00F409B8"/>
    <w:rsid w:val="00F50F47"/>
    <w:rsid w:val="00F5177E"/>
    <w:rsid w:val="00F85EA5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0833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  <w:style w:type="character" w:styleId="Accentuat">
    <w:name w:val="Emphasis"/>
    <w:basedOn w:val="Fontdeparagrafimplicit"/>
    <w:qFormat/>
    <w:rsid w:val="003032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771</Words>
  <Characters>4472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55</cp:revision>
  <cp:lastPrinted>2025-05-29T09:28:00Z</cp:lastPrinted>
  <dcterms:created xsi:type="dcterms:W3CDTF">2024-02-15T11:41:00Z</dcterms:created>
  <dcterms:modified xsi:type="dcterms:W3CDTF">2025-07-01T10:02:00Z</dcterms:modified>
</cp:coreProperties>
</file>