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968B" w14:textId="70527B9B" w:rsidR="00262AFD" w:rsidRDefault="00262AFD" w:rsidP="00262AFD">
      <w:pPr>
        <w:pStyle w:val="Default"/>
        <w:jc w:val="center"/>
        <w:rPr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 xml:space="preserve">OBLIGAȚIILE </w:t>
      </w:r>
      <w:proofErr w:type="spellStart"/>
      <w:r>
        <w:rPr>
          <w:b/>
          <w:bCs/>
          <w:color w:val="FF0000"/>
          <w:sz w:val="96"/>
          <w:szCs w:val="96"/>
        </w:rPr>
        <w:t>beneficiariilor</w:t>
      </w:r>
      <w:proofErr w:type="spellEnd"/>
    </w:p>
    <w:p w14:paraId="7EA10B97" w14:textId="275CC9E5" w:rsidR="00262AFD" w:rsidRDefault="00262AFD" w:rsidP="00262AFD">
      <w:pPr>
        <w:pStyle w:val="Default"/>
        <w:jc w:val="center"/>
        <w:rPr>
          <w:rFonts w:ascii="Calibri" w:hAnsi="Calibri" w:cs="Calibri"/>
          <w:color w:val="E26C09"/>
          <w:sz w:val="72"/>
          <w:szCs w:val="72"/>
        </w:rPr>
      </w:pPr>
      <w:proofErr w:type="spellStart"/>
      <w:r>
        <w:rPr>
          <w:rFonts w:ascii="Calibri" w:hAnsi="Calibri" w:cs="Calibri"/>
          <w:b/>
          <w:bCs/>
          <w:color w:val="E26C09"/>
          <w:sz w:val="72"/>
          <w:szCs w:val="72"/>
        </w:rPr>
        <w:t>ajutorului</w:t>
      </w:r>
      <w:proofErr w:type="spellEnd"/>
      <w:r>
        <w:rPr>
          <w:rFonts w:ascii="Calibri" w:hAnsi="Calibri" w:cs="Calibri"/>
          <w:b/>
          <w:bCs/>
          <w:color w:val="E26C09"/>
          <w:sz w:val="72"/>
          <w:szCs w:val="7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E26C09"/>
          <w:sz w:val="72"/>
          <w:szCs w:val="72"/>
        </w:rPr>
        <w:t>pentru</w:t>
      </w:r>
      <w:proofErr w:type="spellEnd"/>
      <w:r>
        <w:rPr>
          <w:rFonts w:ascii="Calibri" w:hAnsi="Calibri" w:cs="Calibri"/>
          <w:b/>
          <w:bCs/>
          <w:color w:val="E26C09"/>
          <w:sz w:val="72"/>
          <w:szCs w:val="7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E26C09"/>
          <w:sz w:val="72"/>
          <w:szCs w:val="72"/>
        </w:rPr>
        <w:t>încălzirea</w:t>
      </w:r>
      <w:proofErr w:type="spellEnd"/>
      <w:r>
        <w:rPr>
          <w:rFonts w:ascii="Calibri" w:hAnsi="Calibri" w:cs="Calibri"/>
          <w:b/>
          <w:bCs/>
          <w:color w:val="E26C09"/>
          <w:sz w:val="72"/>
          <w:szCs w:val="7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E26C09"/>
          <w:sz w:val="72"/>
          <w:szCs w:val="72"/>
        </w:rPr>
        <w:t>locuinței</w:t>
      </w:r>
      <w:proofErr w:type="spellEnd"/>
    </w:p>
    <w:p w14:paraId="0346896F" w14:textId="10DE9C8C" w:rsidR="00262AFD" w:rsidRDefault="00262AFD" w:rsidP="00262AFD">
      <w:pPr>
        <w:pStyle w:val="Default"/>
        <w:jc w:val="center"/>
        <w:rPr>
          <w:rFonts w:ascii="Calibri" w:hAnsi="Calibri" w:cs="Calibri"/>
          <w:sz w:val="52"/>
          <w:szCs w:val="52"/>
        </w:rPr>
      </w:pPr>
      <w:proofErr w:type="spellStart"/>
      <w:r>
        <w:rPr>
          <w:rFonts w:ascii="Calibri" w:hAnsi="Calibri" w:cs="Calibri"/>
          <w:b/>
          <w:bCs/>
          <w:sz w:val="52"/>
          <w:szCs w:val="52"/>
        </w:rPr>
        <w:t>și</w:t>
      </w:r>
      <w:proofErr w:type="spellEnd"/>
    </w:p>
    <w:p w14:paraId="44131841" w14:textId="2DBA0EEA" w:rsidR="00262AFD" w:rsidRDefault="00262AFD" w:rsidP="00262AFD">
      <w:pPr>
        <w:pStyle w:val="Default"/>
        <w:jc w:val="center"/>
        <w:rPr>
          <w:rFonts w:ascii="Calibri" w:hAnsi="Calibri" w:cs="Calibri"/>
          <w:color w:val="00AF50"/>
          <w:sz w:val="72"/>
          <w:szCs w:val="72"/>
        </w:rPr>
      </w:pPr>
      <w:proofErr w:type="spellStart"/>
      <w:r>
        <w:rPr>
          <w:rFonts w:ascii="Calibri" w:hAnsi="Calibri" w:cs="Calibri"/>
          <w:b/>
          <w:bCs/>
          <w:color w:val="00AF50"/>
          <w:sz w:val="72"/>
          <w:szCs w:val="72"/>
        </w:rPr>
        <w:t>suplimentului</w:t>
      </w:r>
      <w:proofErr w:type="spellEnd"/>
      <w:r>
        <w:rPr>
          <w:rFonts w:ascii="Calibri" w:hAnsi="Calibri" w:cs="Calibri"/>
          <w:b/>
          <w:bCs/>
          <w:color w:val="00AF50"/>
          <w:sz w:val="72"/>
          <w:szCs w:val="7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AF50"/>
          <w:sz w:val="72"/>
          <w:szCs w:val="72"/>
        </w:rPr>
        <w:t>pentru</w:t>
      </w:r>
      <w:proofErr w:type="spellEnd"/>
      <w:r>
        <w:rPr>
          <w:rFonts w:ascii="Calibri" w:hAnsi="Calibri" w:cs="Calibri"/>
          <w:b/>
          <w:bCs/>
          <w:color w:val="00AF50"/>
          <w:sz w:val="72"/>
          <w:szCs w:val="7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AF50"/>
          <w:sz w:val="72"/>
          <w:szCs w:val="72"/>
        </w:rPr>
        <w:t>energie</w:t>
      </w:r>
      <w:proofErr w:type="spellEnd"/>
    </w:p>
    <w:p w14:paraId="2B96408C" w14:textId="77777777" w:rsidR="00262AFD" w:rsidRDefault="00262AFD" w:rsidP="00262AFD">
      <w:pPr>
        <w:pStyle w:val="Default"/>
        <w:jc w:val="both"/>
        <w:rPr>
          <w:rFonts w:ascii="Arial" w:hAnsi="Arial" w:cs="Arial"/>
          <w:b/>
          <w:bCs/>
          <w:sz w:val="32"/>
          <w:szCs w:val="32"/>
        </w:rPr>
      </w:pPr>
      <w:r w:rsidRPr="00262AFD">
        <w:rPr>
          <w:rFonts w:ascii="Arial" w:hAnsi="Arial" w:cs="Arial"/>
          <w:b/>
          <w:bCs/>
          <w:sz w:val="32"/>
          <w:szCs w:val="32"/>
        </w:rPr>
        <w:t xml:space="preserve">Conform Legii nr. 226/2021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privind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stabilirea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măsurilor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protecție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socială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pentru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consumatorul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vulnerabil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energie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, cu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completările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modificările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ulterioare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259E4D86" w14:textId="77777777" w:rsidR="00262AFD" w:rsidRPr="00262AFD" w:rsidRDefault="00262AFD" w:rsidP="00262AFD">
      <w:pPr>
        <w:pStyle w:val="Default"/>
        <w:jc w:val="both"/>
        <w:rPr>
          <w:sz w:val="32"/>
          <w:szCs w:val="32"/>
        </w:rPr>
      </w:pPr>
    </w:p>
    <w:p w14:paraId="3E36F78D" w14:textId="58F4AA44" w:rsidR="00262AFD" w:rsidRDefault="00262AFD" w:rsidP="00262AFD">
      <w:pPr>
        <w:pStyle w:val="Default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262AFD">
        <w:rPr>
          <w:rFonts w:ascii="Arial" w:hAnsi="Arial" w:cs="Arial"/>
          <w:b/>
          <w:bCs/>
          <w:sz w:val="32"/>
          <w:szCs w:val="32"/>
        </w:rPr>
        <w:t xml:space="preserve">Art. 14,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alin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. (3): </w:t>
      </w:r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La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completarea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formularului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,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titularul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are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obligația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de a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menționa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corect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componența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familiei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,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veniturile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membrilor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acesteia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, precum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bunurile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mobile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imobile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deținute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,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așa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cum sunt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acestea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trecute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în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formularul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prevăzut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la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alin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. (2).</w:t>
      </w:r>
    </w:p>
    <w:p w14:paraId="30DF1C68" w14:textId="77777777" w:rsidR="00262AFD" w:rsidRPr="00262AFD" w:rsidRDefault="00262AFD" w:rsidP="00262AFD">
      <w:pPr>
        <w:pStyle w:val="Default"/>
        <w:jc w:val="both"/>
        <w:rPr>
          <w:sz w:val="32"/>
          <w:szCs w:val="32"/>
        </w:rPr>
      </w:pPr>
    </w:p>
    <w:p w14:paraId="5DC3BB01" w14:textId="34E64A97" w:rsidR="00262AFD" w:rsidRPr="00262AFD" w:rsidRDefault="00262AFD" w:rsidP="00262AFD">
      <w:pPr>
        <w:pStyle w:val="Default"/>
        <w:jc w:val="both"/>
        <w:rPr>
          <w:rFonts w:ascii="Arial" w:hAnsi="Arial" w:cs="Arial"/>
          <w:b/>
          <w:bCs/>
          <w:sz w:val="44"/>
          <w:szCs w:val="44"/>
        </w:rPr>
      </w:pPr>
      <w:r w:rsidRPr="00262AFD">
        <w:rPr>
          <w:rFonts w:ascii="Arial" w:hAnsi="Arial" w:cs="Arial"/>
          <w:b/>
          <w:bCs/>
          <w:sz w:val="32"/>
          <w:szCs w:val="32"/>
        </w:rPr>
        <w:t xml:space="preserve">Art. 19,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alin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 (1)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Titularii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ajutoarelor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pentru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încălzirea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locuinței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sunt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obligați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să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comunice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primarului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orice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modificare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intervenită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în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componența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familiei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a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veniturilor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acesteia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,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în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termen de 5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zile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 de la data </w:t>
      </w:r>
      <w:proofErr w:type="spellStart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>modificării</w:t>
      </w:r>
      <w:proofErr w:type="spellEnd"/>
      <w:r w:rsidRPr="00262AFD">
        <w:rPr>
          <w:rFonts w:ascii="Arial" w:hAnsi="Arial" w:cs="Arial"/>
          <w:b/>
          <w:bCs/>
          <w:color w:val="E26C09"/>
          <w:sz w:val="32"/>
          <w:szCs w:val="32"/>
        </w:rPr>
        <w:t xml:space="preserve">. </w:t>
      </w:r>
    </w:p>
    <w:p w14:paraId="38EA0CF3" w14:textId="77777777" w:rsidR="00262AFD" w:rsidRPr="00262AFD" w:rsidRDefault="00262AFD" w:rsidP="00262AFD">
      <w:pPr>
        <w:pStyle w:val="Default"/>
        <w:jc w:val="both"/>
        <w:rPr>
          <w:sz w:val="32"/>
          <w:szCs w:val="32"/>
        </w:rPr>
      </w:pPr>
      <w:r w:rsidRPr="00262AFD">
        <w:rPr>
          <w:rFonts w:ascii="Arial" w:hAnsi="Arial" w:cs="Arial"/>
          <w:b/>
          <w:bCs/>
          <w:sz w:val="32"/>
          <w:szCs w:val="32"/>
        </w:rPr>
        <w:t xml:space="preserve">Orice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modificare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privind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: </w:t>
      </w:r>
    </w:p>
    <w:p w14:paraId="05FF9C39" w14:textId="77777777" w:rsidR="00262AFD" w:rsidRPr="00262AFD" w:rsidRDefault="00262AFD" w:rsidP="00262AFD">
      <w:pPr>
        <w:pStyle w:val="Frspaiere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262AFD">
        <w:rPr>
          <w:rFonts w:ascii="Arial" w:hAnsi="Arial" w:cs="Arial"/>
          <w:sz w:val="32"/>
          <w:szCs w:val="32"/>
        </w:rPr>
        <w:t>componența</w:t>
      </w:r>
      <w:proofErr w:type="spellEnd"/>
      <w:r w:rsidRPr="00262AF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sz w:val="32"/>
          <w:szCs w:val="32"/>
        </w:rPr>
        <w:t>familiei</w:t>
      </w:r>
      <w:proofErr w:type="spellEnd"/>
      <w:r w:rsidRPr="00262AFD">
        <w:rPr>
          <w:rFonts w:ascii="Arial" w:hAnsi="Arial" w:cs="Arial"/>
          <w:sz w:val="32"/>
          <w:szCs w:val="32"/>
        </w:rPr>
        <w:t xml:space="preserve">, </w:t>
      </w:r>
    </w:p>
    <w:p w14:paraId="3A18F74C" w14:textId="77777777" w:rsidR="00262AFD" w:rsidRPr="00262AFD" w:rsidRDefault="00262AFD" w:rsidP="00262AFD">
      <w:pPr>
        <w:pStyle w:val="Frspaiere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262AFD">
        <w:rPr>
          <w:rFonts w:ascii="Arial" w:hAnsi="Arial" w:cs="Arial"/>
          <w:sz w:val="32"/>
          <w:szCs w:val="32"/>
        </w:rPr>
        <w:t>veniturile</w:t>
      </w:r>
      <w:proofErr w:type="spellEnd"/>
      <w:r w:rsidRPr="00262AFD">
        <w:rPr>
          <w:rFonts w:ascii="Arial" w:hAnsi="Arial" w:cs="Arial"/>
          <w:sz w:val="32"/>
          <w:szCs w:val="32"/>
        </w:rPr>
        <w:t xml:space="preserve">, </w:t>
      </w:r>
    </w:p>
    <w:p w14:paraId="6AD3E81D" w14:textId="77777777" w:rsidR="00262AFD" w:rsidRPr="00262AFD" w:rsidRDefault="00262AFD" w:rsidP="00262AFD">
      <w:pPr>
        <w:pStyle w:val="Frspaiere"/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proofErr w:type="spellStart"/>
      <w:r w:rsidRPr="00262AFD">
        <w:rPr>
          <w:rFonts w:ascii="Arial" w:hAnsi="Arial" w:cs="Arial"/>
          <w:sz w:val="32"/>
          <w:szCs w:val="32"/>
        </w:rPr>
        <w:t>domiciliul</w:t>
      </w:r>
      <w:proofErr w:type="spellEnd"/>
      <w:r w:rsidRPr="00262AFD">
        <w:rPr>
          <w:rFonts w:ascii="Arial" w:hAnsi="Arial" w:cs="Arial"/>
          <w:sz w:val="32"/>
          <w:szCs w:val="32"/>
        </w:rPr>
        <w:t>/</w:t>
      </w:r>
      <w:proofErr w:type="spellStart"/>
      <w:r w:rsidRPr="00262AFD">
        <w:rPr>
          <w:rFonts w:ascii="Arial" w:hAnsi="Arial" w:cs="Arial"/>
          <w:sz w:val="32"/>
          <w:szCs w:val="32"/>
        </w:rPr>
        <w:t>reședința</w:t>
      </w:r>
      <w:proofErr w:type="spellEnd"/>
      <w:r w:rsidRPr="00262AFD">
        <w:rPr>
          <w:rFonts w:ascii="Arial" w:hAnsi="Arial" w:cs="Arial"/>
          <w:sz w:val="32"/>
          <w:szCs w:val="32"/>
        </w:rPr>
        <w:t xml:space="preserve"> </w:t>
      </w:r>
    </w:p>
    <w:p w14:paraId="76A9537C" w14:textId="77777777" w:rsidR="00262AFD" w:rsidRPr="00262AFD" w:rsidRDefault="00262AFD" w:rsidP="00262AFD">
      <w:pPr>
        <w:pStyle w:val="Frspaiere"/>
        <w:numPr>
          <w:ilvl w:val="0"/>
          <w:numId w:val="2"/>
        </w:numPr>
        <w:jc w:val="both"/>
        <w:rPr>
          <w:rFonts w:ascii="Segoe UI" w:hAnsi="Segoe UI" w:cs="Segoe UI"/>
          <w:color w:val="FF0000"/>
          <w:sz w:val="32"/>
          <w:szCs w:val="32"/>
        </w:rPr>
      </w:pPr>
      <w:proofErr w:type="spellStart"/>
      <w:r w:rsidRPr="00262AFD">
        <w:rPr>
          <w:rFonts w:ascii="Arial" w:hAnsi="Arial" w:cs="Arial"/>
          <w:sz w:val="32"/>
          <w:szCs w:val="32"/>
        </w:rPr>
        <w:t>schimbarea</w:t>
      </w:r>
      <w:proofErr w:type="spellEnd"/>
      <w:r w:rsidRPr="00262AF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sz w:val="32"/>
          <w:szCs w:val="32"/>
        </w:rPr>
        <w:t>furnizorului</w:t>
      </w:r>
      <w:proofErr w:type="spellEnd"/>
      <w:r w:rsidRPr="00262AFD">
        <w:rPr>
          <w:rFonts w:ascii="Arial" w:hAnsi="Arial" w:cs="Arial"/>
          <w:sz w:val="32"/>
          <w:szCs w:val="32"/>
        </w:rPr>
        <w:t>-</w:t>
      </w:r>
      <w:r w:rsidRPr="00262AFD">
        <w:t xml:space="preserve"> </w:t>
      </w:r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se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comunică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printr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-o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nouă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262AF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Cerere – </w:t>
      </w:r>
      <w:proofErr w:type="spellStart"/>
      <w:r w:rsidRPr="00262AF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Declarație</w:t>
      </w:r>
      <w:proofErr w:type="spellEnd"/>
      <w:r w:rsidRPr="00262AF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pe propria </w:t>
      </w:r>
      <w:proofErr w:type="spellStart"/>
      <w:r w:rsidRPr="00262AF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răspundere</w:t>
      </w:r>
      <w:proofErr w:type="spellEnd"/>
      <w:r w:rsidRPr="00262AFD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pentru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modificarea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cererii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de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acordare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, care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va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avea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atașate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actele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care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justifică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solicitarea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 de </w:t>
      </w:r>
      <w:proofErr w:type="spellStart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>modificare</w:t>
      </w:r>
      <w:proofErr w:type="spellEnd"/>
      <w:r w:rsidRPr="00262AFD">
        <w:rPr>
          <w:rFonts w:ascii="Arial" w:hAnsi="Arial" w:cs="Arial"/>
          <w:b/>
          <w:bCs/>
          <w:color w:val="FF0000"/>
          <w:sz w:val="32"/>
          <w:szCs w:val="32"/>
        </w:rPr>
        <w:t xml:space="preserve">. </w:t>
      </w:r>
    </w:p>
    <w:p w14:paraId="6EE26FD4" w14:textId="77777777" w:rsidR="00262AFD" w:rsidRPr="00262AFD" w:rsidRDefault="00262AFD" w:rsidP="00262AFD">
      <w:pPr>
        <w:pStyle w:val="Frspaiere"/>
        <w:ind w:left="720"/>
        <w:jc w:val="both"/>
        <w:rPr>
          <w:rFonts w:ascii="Segoe UI" w:hAnsi="Segoe UI" w:cs="Segoe UI"/>
          <w:color w:val="FF0000"/>
          <w:sz w:val="32"/>
          <w:szCs w:val="32"/>
        </w:rPr>
      </w:pPr>
    </w:p>
    <w:p w14:paraId="3A593207" w14:textId="00346F95" w:rsidR="00A7111A" w:rsidRPr="00262AFD" w:rsidRDefault="00262AFD" w:rsidP="00262AFD">
      <w:pPr>
        <w:pStyle w:val="Frspaiere"/>
        <w:jc w:val="both"/>
        <w:rPr>
          <w:rFonts w:ascii="Segoe UI" w:hAnsi="Segoe UI" w:cs="Segoe UI"/>
          <w:color w:val="FF0000"/>
          <w:sz w:val="32"/>
          <w:szCs w:val="32"/>
        </w:rPr>
      </w:pPr>
      <w:r w:rsidRPr="00262AFD">
        <w:rPr>
          <w:rFonts w:ascii="Arial" w:hAnsi="Arial" w:cs="Arial"/>
          <w:b/>
          <w:bCs/>
          <w:sz w:val="32"/>
          <w:szCs w:val="32"/>
        </w:rPr>
        <w:t xml:space="preserve">Art. 36, </w:t>
      </w:r>
      <w:proofErr w:type="spellStart"/>
      <w:r w:rsidRPr="00262AFD">
        <w:rPr>
          <w:rFonts w:ascii="Arial" w:hAnsi="Arial" w:cs="Arial"/>
          <w:b/>
          <w:bCs/>
          <w:sz w:val="32"/>
          <w:szCs w:val="32"/>
        </w:rPr>
        <w:t>alin</w:t>
      </w:r>
      <w:proofErr w:type="spellEnd"/>
      <w:r w:rsidRPr="00262AFD">
        <w:rPr>
          <w:rFonts w:ascii="Arial" w:hAnsi="Arial" w:cs="Arial"/>
          <w:b/>
          <w:bCs/>
          <w:sz w:val="32"/>
          <w:szCs w:val="32"/>
        </w:rPr>
        <w:t xml:space="preserve">. (2), lit e):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Constituie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contravenție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se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sancționează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cu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amendă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de la 500 lei la 2000 lei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următoarele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fapte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: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nerespectarea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de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către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titular a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prevederilor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art. 14. Alin (3)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și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 xml:space="preserve"> art. 19 </w:t>
      </w:r>
      <w:proofErr w:type="spellStart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alin</w:t>
      </w:r>
      <w:proofErr w:type="spellEnd"/>
      <w:r w:rsidRPr="00262AFD">
        <w:rPr>
          <w:rFonts w:ascii="Arial" w:hAnsi="Arial" w:cs="Arial"/>
          <w:b/>
          <w:bCs/>
          <w:color w:val="30849B"/>
          <w:sz w:val="32"/>
          <w:szCs w:val="32"/>
        </w:rPr>
        <w:t>. (1).</w:t>
      </w:r>
    </w:p>
    <w:sectPr w:rsidR="00A7111A" w:rsidRPr="00262AFD" w:rsidSect="00262AFD">
      <w:pgSz w:w="15840" w:h="12240" w:orient="landscape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 Black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9DA9D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C2D73"/>
    <w:multiLevelType w:val="hybridMultilevel"/>
    <w:tmpl w:val="C9F45090"/>
    <w:lvl w:ilvl="0" w:tplc="3984FC16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78502">
    <w:abstractNumId w:val="0"/>
  </w:num>
  <w:num w:numId="2" w16cid:durableId="7964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F8"/>
    <w:rsid w:val="00262AFD"/>
    <w:rsid w:val="004B1605"/>
    <w:rsid w:val="00A7111A"/>
    <w:rsid w:val="00E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EDBD"/>
  <w15:chartTrackingRefBased/>
  <w15:docId w15:val="{2FC297A6-0D56-4CB4-8BE1-8FAD57E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62AF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Frspaiere">
    <w:name w:val="No Spacing"/>
    <w:uiPriority w:val="1"/>
    <w:qFormat/>
    <w:rsid w:val="0026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Copil</dc:creator>
  <cp:keywords/>
  <dc:description/>
  <cp:lastModifiedBy>Gianina Copil</cp:lastModifiedBy>
  <cp:revision>3</cp:revision>
  <dcterms:created xsi:type="dcterms:W3CDTF">2024-09-26T06:28:00Z</dcterms:created>
  <dcterms:modified xsi:type="dcterms:W3CDTF">2024-09-26T06:35:00Z</dcterms:modified>
</cp:coreProperties>
</file>