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9B4835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5D11DDE7" w:rsidR="006F5053" w:rsidRDefault="00395FBA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6C57C259" w:rsidR="00E8079E" w:rsidRPr="002D13C5" w:rsidRDefault="00E8079E" w:rsidP="00E8079E">
      <w:pPr>
        <w:ind w:left="6372"/>
        <w:jc w:val="right"/>
        <w:rPr>
          <w:b/>
        </w:rPr>
      </w:pPr>
      <w:r w:rsidRPr="002D13C5">
        <w:tab/>
      </w:r>
      <w:r w:rsidRPr="002D13C5">
        <w:rPr>
          <w:b/>
        </w:rPr>
        <w:t xml:space="preserve">Total consilieri:13           </w:t>
      </w:r>
    </w:p>
    <w:p w14:paraId="6306B34A" w14:textId="49BB3B89" w:rsidR="00E8079E" w:rsidRPr="002D13C5" w:rsidRDefault="0071706E" w:rsidP="00E8079E">
      <w:pPr>
        <w:ind w:left="6372" w:firstLine="708"/>
        <w:jc w:val="right"/>
        <w:rPr>
          <w:b/>
        </w:rPr>
      </w:pPr>
      <w:r w:rsidRPr="002D13C5">
        <w:rPr>
          <w:b/>
        </w:rPr>
        <w:t xml:space="preserve"> </w:t>
      </w:r>
      <w:r w:rsidR="00C63E6B" w:rsidRPr="002D13C5">
        <w:rPr>
          <w:b/>
        </w:rPr>
        <w:t>Prezen</w:t>
      </w:r>
      <w:r w:rsidR="002D13C5" w:rsidRPr="002D13C5">
        <w:rPr>
          <w:b/>
        </w:rPr>
        <w:t>ț</w:t>
      </w:r>
      <w:r w:rsidR="00C63E6B" w:rsidRPr="002D13C5">
        <w:rPr>
          <w:b/>
        </w:rPr>
        <w:t>i:</w:t>
      </w:r>
      <w:r w:rsidR="00CC1B50">
        <w:rPr>
          <w:b/>
        </w:rPr>
        <w:t>1</w:t>
      </w:r>
      <w:r w:rsidR="009B4835">
        <w:rPr>
          <w:b/>
        </w:rPr>
        <w:t>1</w:t>
      </w:r>
    </w:p>
    <w:p w14:paraId="1318F793" w14:textId="0C0D1B70" w:rsidR="00E8079E" w:rsidRPr="002D13C5" w:rsidRDefault="00D375E7" w:rsidP="00E8079E">
      <w:pPr>
        <w:ind w:left="6372"/>
        <w:jc w:val="right"/>
        <w:rPr>
          <w:b/>
        </w:rPr>
      </w:pPr>
      <w:r w:rsidRPr="002D13C5">
        <w:rPr>
          <w:b/>
        </w:rPr>
        <w:t xml:space="preserve">                  </w:t>
      </w:r>
      <w:r w:rsidR="00BD69C0" w:rsidRPr="002D13C5">
        <w:rPr>
          <w:b/>
        </w:rPr>
        <w:t>Pentru:</w:t>
      </w:r>
      <w:r w:rsidR="00CC1B50">
        <w:rPr>
          <w:b/>
        </w:rPr>
        <w:t>1</w:t>
      </w:r>
      <w:r w:rsidR="009B4835">
        <w:rPr>
          <w:b/>
        </w:rPr>
        <w:t>1</w:t>
      </w:r>
    </w:p>
    <w:p w14:paraId="3FDE8623" w14:textId="2A99386E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      </w:t>
      </w:r>
      <w:r w:rsidR="00BD69C0" w:rsidRPr="002D13C5">
        <w:rPr>
          <w:b/>
        </w:rPr>
        <w:tab/>
      </w:r>
      <w:r w:rsidR="00BD69C0" w:rsidRPr="002D13C5">
        <w:rPr>
          <w:b/>
        </w:rPr>
        <w:tab/>
        <w:t xml:space="preserve">     Împotrivă:</w:t>
      </w:r>
      <w:r w:rsidR="009817C9" w:rsidRPr="002D13C5">
        <w:rPr>
          <w:b/>
        </w:rPr>
        <w:t xml:space="preserve"> </w:t>
      </w:r>
      <w:r w:rsidR="00BD69C0" w:rsidRPr="002D13C5">
        <w:rPr>
          <w:b/>
        </w:rPr>
        <w:t>X</w:t>
      </w:r>
    </w:p>
    <w:p w14:paraId="56CCCE58" w14:textId="3EC414F1" w:rsidR="00E8079E" w:rsidRPr="002D13C5" w:rsidRDefault="00E8079E" w:rsidP="00E8079E">
      <w:pPr>
        <w:jc w:val="right"/>
        <w:rPr>
          <w:b/>
        </w:rPr>
      </w:pP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Pr="002D13C5">
        <w:rPr>
          <w:b/>
        </w:rPr>
        <w:tab/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        </w:t>
      </w:r>
      <w:r w:rsidR="00D375E7" w:rsidRPr="002D13C5">
        <w:rPr>
          <w:b/>
        </w:rPr>
        <w:tab/>
      </w:r>
      <w:r w:rsidR="00D375E7" w:rsidRPr="002D13C5">
        <w:rPr>
          <w:b/>
        </w:rPr>
        <w:tab/>
        <w:t xml:space="preserve">     </w:t>
      </w:r>
      <w:r w:rsidR="00673B8A" w:rsidRPr="002D13C5">
        <w:rPr>
          <w:b/>
        </w:rPr>
        <w:t>Ab</w:t>
      </w:r>
      <w:r w:rsidR="00DD3BA6">
        <w:rPr>
          <w:b/>
        </w:rPr>
        <w:t>ț</w:t>
      </w:r>
      <w:r w:rsidR="00673B8A" w:rsidRPr="002D13C5">
        <w:rPr>
          <w:b/>
        </w:rPr>
        <w:t>ineri:</w:t>
      </w:r>
      <w:r w:rsidR="009817C9" w:rsidRPr="002D13C5">
        <w:rPr>
          <w:b/>
        </w:rPr>
        <w:t xml:space="preserve"> </w:t>
      </w:r>
      <w:r w:rsidR="005D3DF6" w:rsidRPr="002D13C5">
        <w:rPr>
          <w:b/>
        </w:rPr>
        <w:t>X</w:t>
      </w:r>
    </w:p>
    <w:p w14:paraId="0EFE99A6" w14:textId="3B573A92" w:rsidR="006F5053" w:rsidRPr="002D13C5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2D13C5">
        <w:rPr>
          <w:b/>
          <w:bCs/>
          <w:w w:val="105"/>
          <w:sz w:val="32"/>
          <w:szCs w:val="32"/>
        </w:rPr>
        <w:t>HOTĂ</w:t>
      </w:r>
      <w:r w:rsidR="00983EF5" w:rsidRPr="002D13C5">
        <w:rPr>
          <w:b/>
          <w:bCs/>
          <w:w w:val="105"/>
          <w:sz w:val="32"/>
          <w:szCs w:val="32"/>
        </w:rPr>
        <w:t>RÂREA</w:t>
      </w:r>
    </w:p>
    <w:p w14:paraId="7B7D0900" w14:textId="70DDCC29" w:rsidR="00E8079E" w:rsidRPr="002D13C5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2D13C5">
        <w:rPr>
          <w:b/>
          <w:bCs/>
          <w:w w:val="105"/>
          <w:sz w:val="28"/>
          <w:szCs w:val="28"/>
        </w:rPr>
        <w:t>N</w:t>
      </w:r>
      <w:r w:rsidR="006F5053" w:rsidRPr="002D13C5">
        <w:rPr>
          <w:b/>
          <w:bCs/>
          <w:w w:val="105"/>
          <w:sz w:val="28"/>
          <w:szCs w:val="28"/>
        </w:rPr>
        <w:t>r</w:t>
      </w:r>
      <w:r w:rsidRPr="002D13C5">
        <w:rPr>
          <w:b/>
          <w:bCs/>
          <w:w w:val="105"/>
          <w:sz w:val="28"/>
          <w:szCs w:val="28"/>
        </w:rPr>
        <w:t>.</w:t>
      </w:r>
      <w:r w:rsidR="009B4835">
        <w:rPr>
          <w:b/>
          <w:bCs/>
          <w:w w:val="105"/>
          <w:sz w:val="28"/>
          <w:szCs w:val="28"/>
        </w:rPr>
        <w:t>57</w:t>
      </w:r>
      <w:r w:rsidR="006F5053" w:rsidRPr="002D13C5">
        <w:rPr>
          <w:b/>
          <w:bCs/>
          <w:w w:val="105"/>
          <w:sz w:val="28"/>
          <w:szCs w:val="28"/>
        </w:rPr>
        <w:t xml:space="preserve"> d</w:t>
      </w:r>
      <w:r w:rsidR="0027694F" w:rsidRPr="002D13C5">
        <w:rPr>
          <w:b/>
          <w:bCs/>
          <w:w w:val="105"/>
          <w:sz w:val="28"/>
          <w:szCs w:val="28"/>
        </w:rPr>
        <w:t xml:space="preserve">in </w:t>
      </w:r>
      <w:r w:rsidR="00244B7F">
        <w:rPr>
          <w:b/>
          <w:bCs/>
          <w:w w:val="105"/>
          <w:sz w:val="28"/>
          <w:szCs w:val="28"/>
        </w:rPr>
        <w:t>2</w:t>
      </w:r>
      <w:r w:rsidR="009B4835">
        <w:rPr>
          <w:b/>
          <w:bCs/>
          <w:w w:val="105"/>
          <w:sz w:val="28"/>
          <w:szCs w:val="28"/>
        </w:rPr>
        <w:t>7</w:t>
      </w:r>
      <w:r w:rsidR="00244B7F">
        <w:rPr>
          <w:b/>
          <w:bCs/>
          <w:w w:val="105"/>
          <w:sz w:val="28"/>
          <w:szCs w:val="28"/>
        </w:rPr>
        <w:t>.0</w:t>
      </w:r>
      <w:r w:rsidR="009B4835">
        <w:rPr>
          <w:b/>
          <w:bCs/>
          <w:w w:val="105"/>
          <w:sz w:val="28"/>
          <w:szCs w:val="28"/>
        </w:rPr>
        <w:t>6</w:t>
      </w:r>
      <w:r w:rsidRPr="002D13C5">
        <w:rPr>
          <w:b/>
          <w:bCs/>
          <w:w w:val="105"/>
          <w:sz w:val="28"/>
          <w:szCs w:val="28"/>
        </w:rPr>
        <w:t>.202</w:t>
      </w:r>
      <w:r w:rsidR="00CC1B50">
        <w:rPr>
          <w:b/>
          <w:bCs/>
          <w:w w:val="105"/>
          <w:sz w:val="28"/>
          <w:szCs w:val="28"/>
        </w:rPr>
        <w:t>5</w:t>
      </w:r>
      <w:r w:rsidR="00E8079E" w:rsidRPr="002D13C5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28A8B5AB" w14:textId="691D0831" w:rsidR="00614F86" w:rsidRPr="00217139" w:rsidRDefault="00614F86" w:rsidP="00614F86">
      <w:pPr>
        <w:spacing w:after="120" w:line="250" w:lineRule="auto"/>
        <w:ind w:right="221"/>
        <w:jc w:val="center"/>
        <w:rPr>
          <w:i/>
          <w:iCs/>
        </w:rPr>
      </w:pPr>
      <w:r w:rsidRPr="00217139">
        <w:rPr>
          <w:i/>
          <w:iCs/>
        </w:rPr>
        <w:t>privind aprobarea</w:t>
      </w:r>
      <w:r>
        <w:rPr>
          <w:i/>
          <w:iCs/>
        </w:rPr>
        <w:t xml:space="preserve"> devizului general</w:t>
      </w:r>
      <w:r w:rsidRPr="00217139">
        <w:rPr>
          <w:i/>
          <w:iCs/>
        </w:rPr>
        <w:t xml:space="preserve"> pentru</w:t>
      </w:r>
      <w:r>
        <w:rPr>
          <w:i/>
          <w:iCs/>
        </w:rPr>
        <w:t xml:space="preserve"> obiectivul de investiții ”</w:t>
      </w:r>
      <w:r w:rsidRPr="005A1C2A">
        <w:rPr>
          <w:i/>
          <w:iCs/>
        </w:rPr>
        <w:t>Lucrări de amenajare Zonă centrală</w:t>
      </w:r>
      <w:r w:rsidR="009B4835">
        <w:rPr>
          <w:i/>
          <w:iCs/>
        </w:rPr>
        <w:t>-pietonală</w:t>
      </w:r>
      <w:r w:rsidRPr="005A1C2A">
        <w:rPr>
          <w:i/>
          <w:iCs/>
        </w:rPr>
        <w:t xml:space="preserve"> în localitatea Sânpetru Mare, Comuna Sânpetru</w:t>
      </w:r>
      <w:r>
        <w:rPr>
          <w:i/>
          <w:iCs/>
        </w:rPr>
        <w:t xml:space="preserve"> Mare,</w:t>
      </w:r>
      <w:r w:rsidRPr="00217139">
        <w:rPr>
          <w:i/>
          <w:iCs/>
        </w:rPr>
        <w:t xml:space="preserve"> jud</w:t>
      </w:r>
      <w:r>
        <w:rPr>
          <w:i/>
          <w:iCs/>
        </w:rPr>
        <w:t xml:space="preserve">. </w:t>
      </w:r>
      <w:r w:rsidRPr="00217139">
        <w:rPr>
          <w:i/>
          <w:iCs/>
        </w:rPr>
        <w:t xml:space="preserve">Timiș, </w:t>
      </w:r>
    </w:p>
    <w:p w14:paraId="75594CC1" w14:textId="77777777" w:rsidR="00CE167D" w:rsidRPr="00227F44" w:rsidRDefault="00CE167D" w:rsidP="00972115">
      <w:pPr>
        <w:rPr>
          <w:bCs/>
          <w:w w:val="105"/>
        </w:rPr>
      </w:pPr>
    </w:p>
    <w:p w14:paraId="09319560" w14:textId="5698F005" w:rsidR="00B3485D" w:rsidRPr="00227F44" w:rsidRDefault="0027694F" w:rsidP="003B5CCF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>NPETRU MARE, județul Timiș întrunit în ședinț</w:t>
      </w:r>
      <w:r w:rsidR="005C6846">
        <w:rPr>
          <w:b/>
          <w:kern w:val="24"/>
        </w:rPr>
        <w:t>a</w:t>
      </w:r>
      <w:r w:rsidR="00B3485D" w:rsidRPr="00227F44">
        <w:rPr>
          <w:b/>
          <w:kern w:val="24"/>
        </w:rPr>
        <w:t xml:space="preserve"> ordinară din dată de </w:t>
      </w:r>
      <w:r w:rsidR="00244B7F">
        <w:rPr>
          <w:b/>
          <w:kern w:val="24"/>
        </w:rPr>
        <w:t>2</w:t>
      </w:r>
      <w:r w:rsidR="00614F86">
        <w:rPr>
          <w:b/>
          <w:kern w:val="24"/>
        </w:rPr>
        <w:t>8</w:t>
      </w:r>
      <w:r w:rsidR="00244B7F">
        <w:rPr>
          <w:b/>
          <w:kern w:val="24"/>
        </w:rPr>
        <w:t>.0</w:t>
      </w:r>
      <w:r w:rsidR="00614F86">
        <w:rPr>
          <w:b/>
          <w:kern w:val="24"/>
        </w:rPr>
        <w:t>4</w:t>
      </w:r>
      <w:r w:rsidR="00B3485D" w:rsidRPr="00227F44">
        <w:rPr>
          <w:b/>
          <w:kern w:val="24"/>
        </w:rPr>
        <w:t>.202</w:t>
      </w:r>
      <w:r w:rsidR="00CC1B50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3B5CCF">
      <w:pPr>
        <w:rPr>
          <w:bCs/>
          <w:kern w:val="24"/>
        </w:rPr>
      </w:pPr>
    </w:p>
    <w:p w14:paraId="6B98AB8A" w14:textId="77777777" w:rsidR="005D3DF6" w:rsidRPr="00614F86" w:rsidRDefault="005D3DF6" w:rsidP="0084396C">
      <w:pPr>
        <w:tabs>
          <w:tab w:val="left" w:pos="709"/>
        </w:tabs>
        <w:spacing w:line="276" w:lineRule="auto"/>
        <w:ind w:firstLine="567"/>
        <w:jc w:val="both"/>
        <w:rPr>
          <w:rFonts w:ascii="Tahoma" w:hAnsi="Tahoma" w:cs="Tahoma"/>
          <w:i/>
          <w:kern w:val="24"/>
        </w:rPr>
      </w:pPr>
      <w:r w:rsidRPr="00614F86">
        <w:rPr>
          <w:rFonts w:ascii="Tahoma" w:hAnsi="Tahoma" w:cs="Tahoma"/>
          <w:i/>
          <w:kern w:val="24"/>
          <w:u w:val="single"/>
        </w:rPr>
        <w:t>Având în vedere</w:t>
      </w:r>
      <w:r w:rsidRPr="00614F86">
        <w:rPr>
          <w:rFonts w:ascii="Tahoma" w:hAnsi="Tahoma" w:cs="Tahoma"/>
          <w:i/>
          <w:kern w:val="24"/>
        </w:rPr>
        <w:t>:</w:t>
      </w:r>
    </w:p>
    <w:p w14:paraId="42137D78" w14:textId="129190C5" w:rsidR="00614F86" w:rsidRPr="00012A84" w:rsidRDefault="00614F86" w:rsidP="0084396C">
      <w:pPr>
        <w:pStyle w:val="Listparagraf"/>
        <w:numPr>
          <w:ilvl w:val="0"/>
          <w:numId w:val="19"/>
        </w:numPr>
        <w:tabs>
          <w:tab w:val="left" w:pos="426"/>
        </w:tabs>
        <w:spacing w:after="58" w:line="276" w:lineRule="auto"/>
        <w:ind w:left="0" w:firstLine="426"/>
        <w:jc w:val="both"/>
        <w:rPr>
          <w:rFonts w:ascii="Tahoma" w:hAnsi="Tahoma" w:cs="Tahoma"/>
          <w:sz w:val="24"/>
          <w:szCs w:val="24"/>
        </w:rPr>
      </w:pPr>
      <w:r w:rsidRPr="00012A84">
        <w:rPr>
          <w:rFonts w:ascii="Tahoma" w:hAnsi="Tahoma" w:cs="Tahoma"/>
          <w:sz w:val="24"/>
          <w:szCs w:val="24"/>
        </w:rPr>
        <w:t>Referatul de aprobare nr.</w:t>
      </w:r>
      <w:r w:rsidR="009B4835" w:rsidRPr="00012A84">
        <w:rPr>
          <w:rFonts w:ascii="Tahoma" w:hAnsi="Tahoma" w:cs="Tahoma"/>
          <w:sz w:val="24"/>
          <w:szCs w:val="24"/>
        </w:rPr>
        <w:t>2</w:t>
      </w:r>
      <w:r w:rsidRPr="00012A84">
        <w:rPr>
          <w:rFonts w:ascii="Tahoma" w:hAnsi="Tahoma" w:cs="Tahoma"/>
          <w:sz w:val="24"/>
          <w:szCs w:val="24"/>
        </w:rPr>
        <w:t>8</w:t>
      </w:r>
      <w:r w:rsidR="009B4835" w:rsidRPr="00012A84">
        <w:rPr>
          <w:rFonts w:ascii="Tahoma" w:hAnsi="Tahoma" w:cs="Tahoma"/>
          <w:sz w:val="24"/>
          <w:szCs w:val="24"/>
        </w:rPr>
        <w:t>3</w:t>
      </w:r>
      <w:r w:rsidRPr="00012A84">
        <w:rPr>
          <w:rFonts w:ascii="Tahoma" w:hAnsi="Tahoma" w:cs="Tahoma"/>
          <w:sz w:val="24"/>
          <w:szCs w:val="24"/>
        </w:rPr>
        <w:t xml:space="preserve">4 din </w:t>
      </w:r>
      <w:r w:rsidR="009B4835" w:rsidRPr="00012A84">
        <w:rPr>
          <w:rFonts w:ascii="Tahoma" w:hAnsi="Tahoma" w:cs="Tahoma"/>
          <w:sz w:val="24"/>
          <w:szCs w:val="24"/>
        </w:rPr>
        <w:t>17</w:t>
      </w:r>
      <w:r w:rsidRPr="00012A84">
        <w:rPr>
          <w:rFonts w:ascii="Tahoma" w:hAnsi="Tahoma" w:cs="Tahoma"/>
          <w:sz w:val="24"/>
          <w:szCs w:val="24"/>
        </w:rPr>
        <w:t>.0</w:t>
      </w:r>
      <w:r w:rsidR="009B4835" w:rsidRPr="00012A84">
        <w:rPr>
          <w:rFonts w:ascii="Tahoma" w:hAnsi="Tahoma" w:cs="Tahoma"/>
          <w:sz w:val="24"/>
          <w:szCs w:val="24"/>
        </w:rPr>
        <w:t>6</w:t>
      </w:r>
      <w:r w:rsidRPr="00012A84">
        <w:rPr>
          <w:rFonts w:ascii="Tahoma" w:hAnsi="Tahoma" w:cs="Tahoma"/>
          <w:sz w:val="24"/>
          <w:szCs w:val="24"/>
        </w:rPr>
        <w:t>.2025, al dlui. primar al comunei Sânpetru Mare, în calitate de inițiator al proiectului</w:t>
      </w:r>
      <w:r w:rsidR="00012A84" w:rsidRPr="00012A84">
        <w:rPr>
          <w:rFonts w:ascii="Tahoma" w:hAnsi="Tahoma" w:cs="Tahoma"/>
          <w:sz w:val="24"/>
          <w:szCs w:val="24"/>
        </w:rPr>
        <w:t xml:space="preserve"> și a</w:t>
      </w:r>
      <w:r w:rsidRPr="00012A84">
        <w:rPr>
          <w:rFonts w:ascii="Tahoma" w:hAnsi="Tahoma" w:cs="Tahoma"/>
          <w:sz w:val="24"/>
          <w:szCs w:val="24"/>
        </w:rPr>
        <w:t xml:space="preserve"> Raport</w:t>
      </w:r>
      <w:r w:rsidR="00012A84" w:rsidRPr="00012A84">
        <w:rPr>
          <w:rFonts w:ascii="Tahoma" w:hAnsi="Tahoma" w:cs="Tahoma"/>
          <w:sz w:val="24"/>
          <w:szCs w:val="24"/>
        </w:rPr>
        <w:t>ului de specialitate</w:t>
      </w:r>
      <w:r w:rsidRPr="00012A84">
        <w:rPr>
          <w:rFonts w:ascii="Tahoma" w:hAnsi="Tahoma" w:cs="Tahoma"/>
          <w:sz w:val="24"/>
          <w:szCs w:val="24"/>
        </w:rPr>
        <w:t xml:space="preserve"> nr.</w:t>
      </w:r>
      <w:r w:rsidR="009B4835" w:rsidRPr="00012A84">
        <w:rPr>
          <w:rFonts w:ascii="Tahoma" w:hAnsi="Tahoma" w:cs="Tahoma"/>
          <w:sz w:val="24"/>
          <w:szCs w:val="24"/>
        </w:rPr>
        <w:t>2</w:t>
      </w:r>
      <w:r w:rsidRPr="00012A84">
        <w:rPr>
          <w:rFonts w:ascii="Tahoma" w:hAnsi="Tahoma" w:cs="Tahoma"/>
          <w:sz w:val="24"/>
          <w:szCs w:val="24"/>
        </w:rPr>
        <w:t>8</w:t>
      </w:r>
      <w:r w:rsidR="009B4835" w:rsidRPr="00012A84">
        <w:rPr>
          <w:rFonts w:ascii="Tahoma" w:hAnsi="Tahoma" w:cs="Tahoma"/>
          <w:sz w:val="24"/>
          <w:szCs w:val="24"/>
        </w:rPr>
        <w:t>61</w:t>
      </w:r>
      <w:r w:rsidRPr="00012A84">
        <w:rPr>
          <w:rFonts w:ascii="Tahoma" w:hAnsi="Tahoma" w:cs="Tahoma"/>
          <w:sz w:val="24"/>
          <w:szCs w:val="24"/>
        </w:rPr>
        <w:t xml:space="preserve"> din </w:t>
      </w:r>
      <w:r w:rsidR="009B4835" w:rsidRPr="00012A84">
        <w:rPr>
          <w:rFonts w:ascii="Tahoma" w:hAnsi="Tahoma" w:cs="Tahoma"/>
          <w:sz w:val="24"/>
          <w:szCs w:val="24"/>
        </w:rPr>
        <w:t>19</w:t>
      </w:r>
      <w:r w:rsidRPr="00012A84">
        <w:rPr>
          <w:rFonts w:ascii="Tahoma" w:hAnsi="Tahoma" w:cs="Tahoma"/>
          <w:sz w:val="24"/>
          <w:szCs w:val="24"/>
        </w:rPr>
        <w:t>.0</w:t>
      </w:r>
      <w:r w:rsidR="009B4835" w:rsidRPr="00012A84">
        <w:rPr>
          <w:rFonts w:ascii="Tahoma" w:hAnsi="Tahoma" w:cs="Tahoma"/>
          <w:sz w:val="24"/>
          <w:szCs w:val="24"/>
        </w:rPr>
        <w:t>6</w:t>
      </w:r>
      <w:r w:rsidRPr="00012A84">
        <w:rPr>
          <w:rFonts w:ascii="Tahoma" w:hAnsi="Tahoma" w:cs="Tahoma"/>
          <w:sz w:val="24"/>
          <w:szCs w:val="24"/>
        </w:rPr>
        <w:t>.2025,</w:t>
      </w:r>
    </w:p>
    <w:p w14:paraId="00C14CF9" w14:textId="77777777" w:rsidR="00614F86" w:rsidRPr="00012A84" w:rsidRDefault="00614F86" w:rsidP="0084396C">
      <w:pPr>
        <w:tabs>
          <w:tab w:val="left" w:pos="426"/>
        </w:tabs>
        <w:spacing w:line="276" w:lineRule="auto"/>
        <w:ind w:left="57" w:firstLine="426"/>
        <w:jc w:val="both"/>
        <w:rPr>
          <w:rFonts w:ascii="Tahoma" w:hAnsi="Tahoma" w:cs="Tahoma"/>
        </w:rPr>
      </w:pPr>
      <w:r w:rsidRPr="00012A84">
        <w:rPr>
          <w:rFonts w:ascii="Tahoma" w:hAnsi="Tahoma" w:cs="Tahoma"/>
          <w:noProof/>
        </w:rPr>
        <w:t xml:space="preserve">- Devizul general </w:t>
      </w:r>
      <w:r w:rsidRPr="00012A84">
        <w:rPr>
          <w:rFonts w:ascii="Tahoma" w:hAnsi="Tahoma" w:cs="Tahoma"/>
        </w:rPr>
        <w:t>întocmit de EUROCAV PROIECTARE INFRASTRUCTURA RUTIERA SRL.</w:t>
      </w:r>
    </w:p>
    <w:p w14:paraId="10715ED5" w14:textId="4EBA4D92" w:rsidR="00967C2D" w:rsidRPr="00614F86" w:rsidRDefault="00967C2D" w:rsidP="0084396C">
      <w:pPr>
        <w:tabs>
          <w:tab w:val="left" w:pos="567"/>
        </w:tabs>
        <w:spacing w:line="276" w:lineRule="auto"/>
        <w:ind w:firstLine="426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614F86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614F86">
        <w:rPr>
          <w:rFonts w:ascii="Tahoma" w:hAnsi="Tahoma" w:cs="Tahoma"/>
        </w:rPr>
        <w:t>Sânpetru Mare</w:t>
      </w:r>
      <w:r w:rsidRPr="00614F86">
        <w:rPr>
          <w:rFonts w:ascii="Tahoma" w:eastAsia="Calibri" w:hAnsi="Tahoma" w:cs="Tahoma"/>
          <w:lang w:eastAsia="ar-SA"/>
        </w:rPr>
        <w:t>,</w:t>
      </w:r>
      <w:r w:rsidRPr="00614F86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614F86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614F86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47083618" w14:textId="77A4835D" w:rsidR="00614F86" w:rsidRPr="00614F86" w:rsidRDefault="00614F86" w:rsidP="0084396C">
      <w:pPr>
        <w:spacing w:after="28" w:line="276" w:lineRule="auto"/>
        <w:ind w:left="57" w:firstLine="624"/>
        <w:jc w:val="both"/>
        <w:rPr>
          <w:rFonts w:ascii="Tahoma" w:hAnsi="Tahoma" w:cs="Tahoma"/>
        </w:rPr>
      </w:pPr>
      <w:r w:rsidRPr="005D1121">
        <w:rPr>
          <w:rFonts w:ascii="Tahoma" w:hAnsi="Tahoma" w:cs="Tahoma"/>
        </w:rPr>
        <w:t>Ținând cont de</w:t>
      </w:r>
      <w:r w:rsidRPr="00614F86">
        <w:rPr>
          <w:rFonts w:ascii="Tahoma" w:hAnsi="Tahoma" w:cs="Tahoma"/>
        </w:rPr>
        <w:t xml:space="preserve"> </w:t>
      </w:r>
      <w:bookmarkStart w:id="1" w:name="_Hlk196306565"/>
      <w:r w:rsidRPr="00614F86">
        <w:rPr>
          <w:rFonts w:ascii="Tahoma" w:hAnsi="Tahoma" w:cs="Tahoma"/>
        </w:rPr>
        <w:t>Hotărârea nr.</w:t>
      </w:r>
      <w:r w:rsidRPr="00614F86">
        <w:rPr>
          <w:rFonts w:ascii="Tahoma" w:hAnsi="Tahoma" w:cs="Tahoma"/>
          <w:bCs/>
          <w:w w:val="105"/>
        </w:rPr>
        <w:t>32</w:t>
      </w:r>
      <w:r w:rsidRPr="00614F86">
        <w:rPr>
          <w:rFonts w:ascii="Tahoma" w:hAnsi="Tahoma" w:cs="Tahoma"/>
          <w:kern w:val="24"/>
        </w:rPr>
        <w:t>/26.03.2025</w:t>
      </w:r>
      <w:r w:rsidRPr="00614F86">
        <w:rPr>
          <w:rFonts w:ascii="Tahoma" w:hAnsi="Tahoma" w:cs="Tahoma"/>
        </w:rPr>
        <w:t>, Consiliului Local al comunei Sânpetru Mare, privind aprobarea bugetului de venituri și cheltuieli al Comunei Sânpetru Mare, pe anul 2025</w:t>
      </w:r>
      <w:bookmarkEnd w:id="1"/>
      <w:r w:rsidRPr="00614F86">
        <w:rPr>
          <w:rFonts w:ascii="Tahoma" w:hAnsi="Tahoma" w:cs="Tahoma"/>
        </w:rPr>
        <w:t>.</w:t>
      </w:r>
    </w:p>
    <w:p w14:paraId="21102012" w14:textId="77777777" w:rsidR="00614F86" w:rsidRPr="0084396C" w:rsidRDefault="00614F86" w:rsidP="0084396C">
      <w:pPr>
        <w:spacing w:line="276" w:lineRule="auto"/>
        <w:ind w:left="653"/>
        <w:jc w:val="both"/>
        <w:rPr>
          <w:rFonts w:ascii="Tahoma" w:hAnsi="Tahoma" w:cs="Tahoma"/>
          <w:i/>
          <w:iCs/>
        </w:rPr>
      </w:pPr>
      <w:r w:rsidRPr="0084396C">
        <w:rPr>
          <w:rFonts w:ascii="Tahoma" w:hAnsi="Tahoma" w:cs="Tahoma"/>
          <w:i/>
          <w:iCs/>
          <w:u w:val="single" w:color="000000"/>
        </w:rPr>
        <w:t>În conformitate cu prevederile</w:t>
      </w:r>
      <w:r w:rsidRPr="0084396C">
        <w:rPr>
          <w:rFonts w:ascii="Tahoma" w:hAnsi="Tahoma" w:cs="Tahoma"/>
          <w:i/>
          <w:iCs/>
        </w:rPr>
        <w:t>:</w:t>
      </w:r>
    </w:p>
    <w:p w14:paraId="02AB14DB" w14:textId="6E77B590" w:rsidR="00614F86" w:rsidRPr="00614F86" w:rsidRDefault="00614F86" w:rsidP="0084396C">
      <w:pPr>
        <w:spacing w:line="276" w:lineRule="auto"/>
        <w:ind w:left="284" w:hanging="284"/>
        <w:jc w:val="both"/>
        <w:rPr>
          <w:rFonts w:ascii="Tahoma" w:hAnsi="Tahoma" w:cs="Tahoma"/>
        </w:rPr>
      </w:pPr>
      <w:r w:rsidRPr="00614F86">
        <w:rPr>
          <w:rFonts w:ascii="Tahoma" w:hAnsi="Tahoma" w:cs="Tahoma"/>
        </w:rPr>
        <w:t xml:space="preserve">- </w:t>
      </w:r>
      <w:r w:rsidRPr="00614F86">
        <w:rPr>
          <w:rFonts w:ascii="Tahoma" w:hAnsi="Tahoma" w:cs="Tahoma"/>
        </w:rPr>
        <w:tab/>
        <w:t>art.41 și art.44, alin.(1), din Legea nr.273/2006</w:t>
      </w:r>
      <w:r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privind finanțele publice locale, cu modificările și completările ulterioare;</w:t>
      </w:r>
    </w:p>
    <w:p w14:paraId="784BBF84" w14:textId="77777777" w:rsidR="00614F86" w:rsidRPr="00614F86" w:rsidRDefault="00614F86" w:rsidP="0084396C">
      <w:pPr>
        <w:spacing w:after="46" w:line="276" w:lineRule="auto"/>
        <w:ind w:left="284" w:hanging="284"/>
        <w:jc w:val="both"/>
        <w:rPr>
          <w:rFonts w:ascii="Tahoma" w:hAnsi="Tahoma" w:cs="Tahoma"/>
        </w:rPr>
      </w:pPr>
      <w:r w:rsidRPr="00614F86">
        <w:rPr>
          <w:rFonts w:ascii="Tahoma" w:hAnsi="Tahoma" w:cs="Tahoma"/>
          <w:noProof/>
        </w:rPr>
        <w:t>-</w:t>
      </w:r>
      <w:r w:rsidRPr="00614F86">
        <w:rPr>
          <w:rFonts w:ascii="Tahoma" w:hAnsi="Tahoma" w:cs="Tahoma"/>
        </w:rPr>
        <w:t xml:space="preserve"> </w:t>
      </w:r>
      <w:r w:rsidRPr="00614F86">
        <w:rPr>
          <w:rFonts w:ascii="Tahoma" w:hAnsi="Tahoma" w:cs="Tahoma"/>
        </w:rPr>
        <w:tab/>
        <w:t xml:space="preserve">art.129, alin.(2), </w:t>
      </w:r>
      <w:proofErr w:type="spellStart"/>
      <w:r w:rsidRPr="00614F86">
        <w:rPr>
          <w:rFonts w:ascii="Tahoma" w:hAnsi="Tahoma" w:cs="Tahoma"/>
        </w:rPr>
        <w:t>lit.b</w:t>
      </w:r>
      <w:proofErr w:type="spellEnd"/>
      <w:r w:rsidRPr="00614F86">
        <w:rPr>
          <w:rFonts w:ascii="Tahoma" w:hAnsi="Tahoma" w:cs="Tahoma"/>
        </w:rPr>
        <w:t xml:space="preserve">), alin.(4), </w:t>
      </w:r>
      <w:proofErr w:type="spellStart"/>
      <w:r w:rsidRPr="00614F86">
        <w:rPr>
          <w:rFonts w:ascii="Tahoma" w:hAnsi="Tahoma" w:cs="Tahoma"/>
        </w:rPr>
        <w:t>lit.d</w:t>
      </w:r>
      <w:proofErr w:type="spellEnd"/>
      <w:r w:rsidRPr="00614F86">
        <w:rPr>
          <w:rFonts w:ascii="Tahoma" w:hAnsi="Tahoma" w:cs="Tahoma"/>
        </w:rPr>
        <w:t>), din Ordonanța de Urgență a Guvernului nr. 57/2019, privind Codul Administrativ;</w:t>
      </w:r>
    </w:p>
    <w:p w14:paraId="4D3DF2C4" w14:textId="29C87BC4" w:rsidR="00B26AAA" w:rsidRPr="00596EAD" w:rsidRDefault="00B26AAA" w:rsidP="0084396C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614F86">
        <w:rPr>
          <w:rFonts w:ascii="Tahoma" w:hAnsi="Tahoma" w:cs="Tahoma"/>
        </w:rPr>
        <w:t xml:space="preserve">În temeiul prevederilor </w:t>
      </w:r>
      <w:r w:rsidR="00614F86" w:rsidRPr="00614F86">
        <w:rPr>
          <w:rFonts w:ascii="Tahoma" w:hAnsi="Tahoma" w:cs="Tahoma"/>
        </w:rPr>
        <w:t xml:space="preserve">art.139 alin.(1) și alin.(3) </w:t>
      </w:r>
      <w:proofErr w:type="spellStart"/>
      <w:r w:rsidR="00614F86" w:rsidRPr="00614F86">
        <w:rPr>
          <w:rFonts w:ascii="Tahoma" w:hAnsi="Tahoma" w:cs="Tahoma"/>
        </w:rPr>
        <w:t>lit.e</w:t>
      </w:r>
      <w:proofErr w:type="spellEnd"/>
      <w:r w:rsidR="00614F86" w:rsidRPr="00614F86">
        <w:rPr>
          <w:rFonts w:ascii="Tahoma" w:hAnsi="Tahoma" w:cs="Tahoma"/>
        </w:rPr>
        <w:t xml:space="preserve">), </w:t>
      </w:r>
      <w:r w:rsidRPr="00614F86">
        <w:rPr>
          <w:rFonts w:ascii="Tahoma" w:hAnsi="Tahoma" w:cs="Tahoma"/>
        </w:rPr>
        <w:t xml:space="preserve">art.196, alin.1, </w:t>
      </w:r>
      <w:proofErr w:type="spellStart"/>
      <w:r w:rsidRPr="00614F86">
        <w:rPr>
          <w:rFonts w:ascii="Tahoma" w:hAnsi="Tahoma" w:cs="Tahoma"/>
        </w:rPr>
        <w:t>lit.a</w:t>
      </w:r>
      <w:proofErr w:type="spellEnd"/>
      <w:r w:rsidRPr="00614F86">
        <w:rPr>
          <w:rFonts w:ascii="Tahoma" w:hAnsi="Tahoma" w:cs="Tahoma"/>
        </w:rPr>
        <w:t>) din OUG nr.57/2019 privind Codul administrativ</w:t>
      </w:r>
      <w:r w:rsidR="002E769B" w:rsidRPr="00614F86">
        <w:rPr>
          <w:rFonts w:ascii="Tahoma" w:hAnsi="Tahoma" w:cs="Tahoma"/>
        </w:rPr>
        <w:t>,</w:t>
      </w:r>
      <w:r w:rsidRPr="00614F86">
        <w:rPr>
          <w:rFonts w:ascii="Tahoma" w:hAnsi="Tahoma" w:cs="Tahoma"/>
        </w:rPr>
        <w:t xml:space="preserve"> cu modificările și completările ulterioare,</w:t>
      </w:r>
      <w:r w:rsidRPr="00596EAD">
        <w:rPr>
          <w:rFonts w:ascii="Tahoma" w:hAnsi="Tahoma" w:cs="Tahoma"/>
        </w:rPr>
        <w:t xml:space="preserve"> </w:t>
      </w:r>
      <w:r w:rsidRPr="00596EAD">
        <w:rPr>
          <w:rFonts w:ascii="Tahoma" w:hAnsi="Tahoma" w:cs="Tahoma"/>
          <w:i/>
        </w:rPr>
        <w:t>adopt</w:t>
      </w:r>
      <w:r w:rsidR="00F768FA">
        <w:rPr>
          <w:rFonts w:ascii="Tahoma" w:hAnsi="Tahoma" w:cs="Tahoma"/>
          <w:i/>
        </w:rPr>
        <w:t>ă</w:t>
      </w:r>
      <w:r w:rsidRPr="00596EAD">
        <w:rPr>
          <w:rFonts w:ascii="Tahoma" w:hAnsi="Tahoma" w:cs="Tahoma"/>
          <w:i/>
        </w:rPr>
        <w:t xml:space="preserve"> următoarea:</w:t>
      </w:r>
    </w:p>
    <w:p w14:paraId="5C971601" w14:textId="77777777" w:rsidR="00B26AAA" w:rsidRPr="00596EAD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596EAD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596EAD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596EAD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596EAD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2B16E96B" w14:textId="24DA4245" w:rsidR="00614F86" w:rsidRPr="0084396C" w:rsidRDefault="00614F86" w:rsidP="0084396C">
      <w:pPr>
        <w:spacing w:line="276" w:lineRule="auto"/>
        <w:ind w:right="-24" w:firstLine="567"/>
        <w:jc w:val="both"/>
        <w:rPr>
          <w:rFonts w:ascii="Tahoma" w:hAnsi="Tahoma" w:cs="Tahoma"/>
        </w:rPr>
      </w:pPr>
      <w:bookmarkStart w:id="3" w:name="_Hlk169521122"/>
      <w:r w:rsidRPr="0084396C">
        <w:rPr>
          <w:rFonts w:ascii="Tahoma" w:hAnsi="Tahoma" w:cs="Tahoma"/>
          <w:b/>
          <w:bCs/>
          <w:u w:val="single" w:color="000000"/>
        </w:rPr>
        <w:t>Art.1.</w:t>
      </w:r>
      <w:r w:rsidRPr="0084396C">
        <w:rPr>
          <w:rFonts w:ascii="Tahoma" w:hAnsi="Tahoma" w:cs="Tahoma"/>
        </w:rPr>
        <w:t xml:space="preserve">  Se aprobă Devizul general și indicatorii tehnici-economici ai obiectivului </w:t>
      </w:r>
      <w:r w:rsidRPr="0084396C">
        <w:rPr>
          <w:rFonts w:ascii="Tahoma" w:hAnsi="Tahoma" w:cs="Tahoma"/>
          <w:i/>
          <w:iCs/>
        </w:rPr>
        <w:t>”Lucrări de amenajare Zonă centrală</w:t>
      </w:r>
      <w:r w:rsidR="009B4835" w:rsidRPr="0084396C">
        <w:rPr>
          <w:rFonts w:ascii="Tahoma" w:hAnsi="Tahoma" w:cs="Tahoma"/>
          <w:i/>
          <w:iCs/>
        </w:rPr>
        <w:t>-pietonală</w:t>
      </w:r>
      <w:r w:rsidRPr="0084396C">
        <w:rPr>
          <w:rFonts w:ascii="Tahoma" w:hAnsi="Tahoma" w:cs="Tahoma"/>
          <w:i/>
          <w:iCs/>
        </w:rPr>
        <w:t xml:space="preserve"> în localitatea Sânpetru Mare, Comuna Sânpetru Mare, jud. Timiș”,</w:t>
      </w:r>
      <w:r w:rsidRPr="0084396C">
        <w:rPr>
          <w:rFonts w:ascii="Tahoma" w:hAnsi="Tahoma" w:cs="Tahoma"/>
        </w:rPr>
        <w:t xml:space="preserve"> anex</w:t>
      </w:r>
      <w:r w:rsidR="001707C1" w:rsidRPr="0084396C">
        <w:rPr>
          <w:rFonts w:ascii="Tahoma" w:hAnsi="Tahoma" w:cs="Tahoma"/>
        </w:rPr>
        <w:t>ă</w:t>
      </w:r>
      <w:r w:rsidRPr="0084396C">
        <w:rPr>
          <w:rFonts w:ascii="Tahoma" w:hAnsi="Tahoma" w:cs="Tahoma"/>
        </w:rPr>
        <w:t xml:space="preserve"> la prezent</w:t>
      </w:r>
      <w:r w:rsidR="00CF7889" w:rsidRPr="0084396C">
        <w:rPr>
          <w:rFonts w:ascii="Tahoma" w:hAnsi="Tahoma" w:cs="Tahoma"/>
        </w:rPr>
        <w:t>a</w:t>
      </w:r>
      <w:r w:rsidRPr="0084396C">
        <w:rPr>
          <w:rFonts w:ascii="Tahoma" w:hAnsi="Tahoma" w:cs="Tahoma"/>
        </w:rPr>
        <w:t xml:space="preserve"> hotărâre.</w:t>
      </w:r>
    </w:p>
    <w:p w14:paraId="60527055" w14:textId="77777777" w:rsidR="00012A84" w:rsidRPr="0084396C" w:rsidRDefault="00614F86" w:rsidP="0084396C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84396C">
        <w:rPr>
          <w:rFonts w:ascii="Tahoma" w:hAnsi="Tahoma" w:cs="Tahoma"/>
          <w:b/>
          <w:bCs/>
          <w:u w:val="single"/>
        </w:rPr>
        <w:lastRenderedPageBreak/>
        <w:t>Art.2</w:t>
      </w:r>
      <w:r w:rsidRPr="0084396C">
        <w:rPr>
          <w:rFonts w:ascii="Tahoma" w:hAnsi="Tahoma" w:cs="Tahoma"/>
        </w:rPr>
        <w:t xml:space="preserve">. </w:t>
      </w:r>
      <w:bookmarkEnd w:id="3"/>
      <w:r w:rsidR="00012A84" w:rsidRPr="0084396C">
        <w:rPr>
          <w:rFonts w:ascii="Tahoma" w:hAnsi="Tahoma" w:cs="Tahoma"/>
          <w:kern w:val="24"/>
        </w:rPr>
        <w:t xml:space="preserve">UAT Comuna Sânpetru Mare se angajează să asigure cheltuieli pentru implementarea proiectului în sumă totală de </w:t>
      </w:r>
      <w:r w:rsidR="00012A84" w:rsidRPr="0084396C">
        <w:rPr>
          <w:rFonts w:ascii="Tahoma" w:hAnsi="Tahoma" w:cs="Tahoma"/>
          <w:b/>
          <w:bCs/>
          <w:kern w:val="24"/>
        </w:rPr>
        <w:t xml:space="preserve">1.029.615,41 lei </w:t>
      </w:r>
      <w:r w:rsidR="00012A84" w:rsidRPr="0084396C">
        <w:rPr>
          <w:rFonts w:ascii="Tahoma" w:hAnsi="Tahoma" w:cs="Tahoma"/>
          <w:kern w:val="24"/>
        </w:rPr>
        <w:t>(cu TVA).</w:t>
      </w:r>
    </w:p>
    <w:p w14:paraId="21AB561E" w14:textId="2436AB32" w:rsidR="005D3DF6" w:rsidRPr="0084396C" w:rsidRDefault="005D3DF6" w:rsidP="0084396C">
      <w:pPr>
        <w:spacing w:line="276" w:lineRule="auto"/>
        <w:ind w:right="-24" w:firstLine="567"/>
        <w:jc w:val="both"/>
        <w:rPr>
          <w:rFonts w:ascii="Tahoma" w:hAnsi="Tahoma" w:cs="Tahoma"/>
        </w:rPr>
      </w:pPr>
      <w:r w:rsidRPr="0084396C">
        <w:rPr>
          <w:rFonts w:ascii="Tahoma" w:hAnsi="Tahoma" w:cs="Tahoma"/>
          <w:b/>
          <w:bCs/>
          <w:u w:val="single"/>
        </w:rPr>
        <w:t>Art.</w:t>
      </w:r>
      <w:r w:rsidR="00BA4825" w:rsidRPr="0084396C">
        <w:rPr>
          <w:rFonts w:ascii="Tahoma" w:hAnsi="Tahoma" w:cs="Tahoma"/>
          <w:b/>
          <w:bCs/>
          <w:u w:val="single"/>
        </w:rPr>
        <w:t>3</w:t>
      </w:r>
      <w:r w:rsidRPr="0084396C">
        <w:rPr>
          <w:rFonts w:ascii="Tahoma" w:hAnsi="Tahoma" w:cs="Tahoma"/>
          <w:b/>
          <w:bCs/>
          <w:u w:val="single"/>
        </w:rPr>
        <w:t>.</w:t>
      </w:r>
      <w:r w:rsidRPr="0084396C">
        <w:rPr>
          <w:rFonts w:ascii="Tahoma" w:hAnsi="Tahoma" w:cs="Tahoma"/>
        </w:rPr>
        <w:t xml:space="preserve"> </w:t>
      </w:r>
      <w:r w:rsidR="00596EAD" w:rsidRPr="0084396C">
        <w:rPr>
          <w:rFonts w:ascii="Tahoma" w:hAnsi="Tahoma" w:cs="Tahoma"/>
        </w:rPr>
        <w:t>Cu punere în aplicare și ducerea la îndeplinire a prezentei hotărârii se împuternicește dl. primar al Comunei Sânpetru Mare</w:t>
      </w:r>
      <w:r w:rsidR="004E79FF" w:rsidRPr="0084396C">
        <w:rPr>
          <w:rFonts w:ascii="Tahoma" w:hAnsi="Tahoma" w:cs="Tahoma"/>
        </w:rPr>
        <w:t xml:space="preserve"> și compartimentele de specialitate</w:t>
      </w:r>
      <w:r w:rsidRPr="0084396C">
        <w:rPr>
          <w:rFonts w:ascii="Tahoma" w:hAnsi="Tahoma" w:cs="Tahoma"/>
        </w:rPr>
        <w:t>.</w:t>
      </w:r>
    </w:p>
    <w:p w14:paraId="454F217F" w14:textId="5EFEC1C7" w:rsidR="00764981" w:rsidRPr="0084396C" w:rsidRDefault="00764981" w:rsidP="0084396C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84396C">
        <w:rPr>
          <w:rFonts w:ascii="Tahoma" w:hAnsi="Tahoma" w:cs="Tahoma"/>
          <w:b/>
          <w:kern w:val="24"/>
          <w:u w:val="single"/>
        </w:rPr>
        <w:t>Art.</w:t>
      </w:r>
      <w:r w:rsidR="00BA4825" w:rsidRPr="0084396C">
        <w:rPr>
          <w:rFonts w:ascii="Tahoma" w:hAnsi="Tahoma" w:cs="Tahoma"/>
          <w:b/>
          <w:kern w:val="24"/>
          <w:u w:val="single"/>
        </w:rPr>
        <w:t>4</w:t>
      </w:r>
      <w:r w:rsidRPr="0084396C">
        <w:rPr>
          <w:rFonts w:ascii="Tahoma" w:hAnsi="Tahoma" w:cs="Tahoma"/>
          <w:b/>
          <w:kern w:val="24"/>
          <w:u w:val="single"/>
        </w:rPr>
        <w:t>.</w:t>
      </w:r>
      <w:r w:rsidRPr="0084396C">
        <w:rPr>
          <w:rFonts w:ascii="Tahoma" w:hAnsi="Tahoma" w:cs="Tahoma"/>
          <w:b/>
          <w:kern w:val="24"/>
        </w:rPr>
        <w:t xml:space="preserve"> </w:t>
      </w:r>
      <w:r w:rsidRPr="0084396C">
        <w:rPr>
          <w:rFonts w:ascii="Tahoma" w:hAnsi="Tahoma" w:cs="Tahoma"/>
          <w:kern w:val="24"/>
        </w:rPr>
        <w:t xml:space="preserve">Prezenta se comunică: </w:t>
      </w:r>
    </w:p>
    <w:p w14:paraId="667D9F75" w14:textId="0060626A" w:rsidR="00D02CE7" w:rsidRPr="0084396C" w:rsidRDefault="00D02CE7" w:rsidP="0084396C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84396C">
        <w:rPr>
          <w:rFonts w:ascii="Tahoma" w:hAnsi="Tahoma" w:cs="Tahoma"/>
          <w:kern w:val="24"/>
        </w:rPr>
        <w:t>-</w:t>
      </w:r>
      <w:r w:rsidR="00972115" w:rsidRPr="0084396C">
        <w:rPr>
          <w:rFonts w:ascii="Tahoma" w:hAnsi="Tahoma" w:cs="Tahoma"/>
          <w:kern w:val="24"/>
        </w:rPr>
        <w:t xml:space="preserve"> </w:t>
      </w:r>
      <w:r w:rsidRPr="0084396C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84396C">
        <w:rPr>
          <w:rFonts w:ascii="Tahoma" w:hAnsi="Tahoma" w:cs="Tahoma"/>
          <w:kern w:val="24"/>
        </w:rPr>
        <w:t xml:space="preserve"> </w:t>
      </w:r>
    </w:p>
    <w:p w14:paraId="423FB49F" w14:textId="21E8A914" w:rsidR="00D02CE7" w:rsidRPr="0084396C" w:rsidRDefault="00D02CE7" w:rsidP="0084396C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84396C">
        <w:rPr>
          <w:rFonts w:ascii="Tahoma" w:hAnsi="Tahoma" w:cs="Tahoma"/>
          <w:kern w:val="24"/>
        </w:rPr>
        <w:t>-</w:t>
      </w:r>
      <w:r w:rsidR="00972115" w:rsidRPr="0084396C">
        <w:rPr>
          <w:rFonts w:ascii="Tahoma" w:hAnsi="Tahoma" w:cs="Tahoma"/>
          <w:kern w:val="24"/>
        </w:rPr>
        <w:t xml:space="preserve"> </w:t>
      </w:r>
      <w:r w:rsidR="000E569B" w:rsidRPr="0084396C">
        <w:rPr>
          <w:rFonts w:ascii="Tahoma" w:hAnsi="Tahoma" w:cs="Tahoma"/>
          <w:kern w:val="24"/>
        </w:rPr>
        <w:t>Primar</w:t>
      </w:r>
      <w:r w:rsidR="005B653B" w:rsidRPr="0084396C">
        <w:rPr>
          <w:rFonts w:ascii="Tahoma" w:hAnsi="Tahoma" w:cs="Tahoma"/>
          <w:kern w:val="24"/>
        </w:rPr>
        <w:t>ului</w:t>
      </w:r>
      <w:r w:rsidR="000678BB" w:rsidRPr="0084396C">
        <w:rPr>
          <w:rFonts w:ascii="Tahoma" w:hAnsi="Tahoma" w:cs="Tahoma"/>
          <w:kern w:val="24"/>
        </w:rPr>
        <w:t xml:space="preserve"> </w:t>
      </w:r>
      <w:r w:rsidR="000E569B" w:rsidRPr="0084396C">
        <w:rPr>
          <w:rFonts w:ascii="Tahoma" w:hAnsi="Tahoma" w:cs="Tahoma"/>
          <w:kern w:val="24"/>
        </w:rPr>
        <w:t xml:space="preserve">comunei </w:t>
      </w:r>
      <w:r w:rsidRPr="0084396C">
        <w:rPr>
          <w:rFonts w:ascii="Tahoma" w:hAnsi="Tahoma" w:cs="Tahoma"/>
          <w:kern w:val="24"/>
        </w:rPr>
        <w:t>Sânpetru Mare,</w:t>
      </w:r>
    </w:p>
    <w:p w14:paraId="5857EB8C" w14:textId="6B837CC9" w:rsidR="00EC6D5E" w:rsidRPr="0084396C" w:rsidRDefault="00EC6D5E" w:rsidP="0084396C">
      <w:pPr>
        <w:spacing w:line="276" w:lineRule="auto"/>
        <w:ind w:right="-24" w:firstLine="567"/>
        <w:jc w:val="both"/>
        <w:rPr>
          <w:rFonts w:ascii="Tahoma" w:hAnsi="Tahoma" w:cs="Tahoma"/>
          <w:kern w:val="24"/>
        </w:rPr>
      </w:pPr>
      <w:r w:rsidRPr="0084396C">
        <w:rPr>
          <w:rFonts w:ascii="Tahoma" w:hAnsi="Tahoma" w:cs="Tahoma"/>
          <w:kern w:val="24"/>
        </w:rPr>
        <w:t>- la dosarul proiectului</w:t>
      </w:r>
    </w:p>
    <w:p w14:paraId="0628EAEE" w14:textId="19FD86F7" w:rsidR="000E569B" w:rsidRPr="0084396C" w:rsidRDefault="000E569B" w:rsidP="0084396C">
      <w:pPr>
        <w:spacing w:line="276" w:lineRule="auto"/>
        <w:ind w:right="-24" w:firstLine="567"/>
        <w:jc w:val="both"/>
        <w:rPr>
          <w:rFonts w:ascii="Tahoma" w:hAnsi="Tahoma" w:cs="Tahoma"/>
          <w:bCs/>
          <w:kern w:val="24"/>
        </w:rPr>
      </w:pPr>
      <w:r w:rsidRPr="0084396C">
        <w:rPr>
          <w:rFonts w:ascii="Tahoma" w:hAnsi="Tahoma" w:cs="Tahoma"/>
          <w:bCs/>
          <w:kern w:val="24"/>
        </w:rPr>
        <w:t>-</w:t>
      </w:r>
      <w:r w:rsidR="00972115" w:rsidRPr="0084396C">
        <w:rPr>
          <w:rFonts w:ascii="Tahoma" w:hAnsi="Tahoma" w:cs="Tahoma"/>
          <w:bCs/>
          <w:kern w:val="24"/>
        </w:rPr>
        <w:t xml:space="preserve"> </w:t>
      </w:r>
      <w:r w:rsidRPr="0084396C">
        <w:rPr>
          <w:rFonts w:ascii="Tahoma" w:hAnsi="Tahoma" w:cs="Tahoma"/>
          <w:bCs/>
          <w:kern w:val="24"/>
        </w:rPr>
        <w:t>la dosarul ședinței</w:t>
      </w:r>
    </w:p>
    <w:p w14:paraId="4AE266D1" w14:textId="5B97F30C" w:rsidR="00D02CE7" w:rsidRPr="0084396C" w:rsidRDefault="00D02CE7" w:rsidP="0084396C">
      <w:pPr>
        <w:spacing w:line="276" w:lineRule="auto"/>
        <w:ind w:right="-24" w:firstLine="567"/>
        <w:jc w:val="both"/>
        <w:rPr>
          <w:rFonts w:ascii="Tahoma" w:hAnsi="Tahoma" w:cs="Tahoma"/>
          <w:bCs/>
          <w:kern w:val="24"/>
        </w:rPr>
      </w:pPr>
      <w:r w:rsidRPr="0084396C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84396C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Pr="00BC3D03" w:rsidRDefault="003A3371" w:rsidP="003A3371">
      <w:pPr>
        <w:ind w:firstLine="720"/>
        <w:jc w:val="both"/>
      </w:pPr>
      <w:r w:rsidRPr="00BC3D03">
        <w:t>PREȘEDINTE DE ȘEDINȚĂ;</w:t>
      </w:r>
      <w:r w:rsidRPr="00BC3D03">
        <w:tab/>
      </w:r>
      <w:r w:rsidRPr="00BC3D03">
        <w:tab/>
      </w:r>
      <w:r w:rsidRPr="00BC3D03">
        <w:tab/>
        <w:t xml:space="preserve">CONTRASEMNEAZĂ; </w:t>
      </w:r>
    </w:p>
    <w:p w14:paraId="56B794B6" w14:textId="65E37C50" w:rsidR="003A3371" w:rsidRPr="00BC3D03" w:rsidRDefault="003A3371" w:rsidP="003A3371">
      <w:pPr>
        <w:ind w:firstLine="720"/>
        <w:jc w:val="both"/>
      </w:pPr>
      <w:r w:rsidRPr="00BC3D03">
        <w:t xml:space="preserve">             CONSILIER,</w:t>
      </w:r>
      <w:r w:rsidRPr="00BC3D03">
        <w:tab/>
      </w:r>
      <w:r w:rsidRPr="00BC3D03">
        <w:tab/>
      </w:r>
      <w:r w:rsidRPr="00BC3D03">
        <w:tab/>
      </w:r>
      <w:r w:rsidRPr="00BC3D03">
        <w:tab/>
        <w:t xml:space="preserve">      Secretar general </w:t>
      </w:r>
      <w:r w:rsidR="005D3DF6" w:rsidRPr="00BC3D03">
        <w:t>UAT - delegat</w:t>
      </w:r>
      <w:r w:rsidRPr="00BC3D03">
        <w:t>,</w:t>
      </w:r>
    </w:p>
    <w:p w14:paraId="04071A8B" w14:textId="77777777" w:rsidR="00614F86" w:rsidRPr="0053181A" w:rsidRDefault="00614F86" w:rsidP="00614F86">
      <w:pPr>
        <w:ind w:firstLine="720"/>
        <w:jc w:val="both"/>
      </w:pPr>
      <w:r w:rsidRPr="0053181A">
        <w:t xml:space="preserve">     Claudiu-Alin  BORA              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4463B89F" w14:textId="77777777" w:rsidR="002D13C5" w:rsidRDefault="002D13C5" w:rsidP="00E140A9"/>
    <w:p w14:paraId="3AABB254" w14:textId="77777777" w:rsidR="00596EAD" w:rsidRDefault="00596EAD" w:rsidP="00E140A9"/>
    <w:p w14:paraId="15C6D15F" w14:textId="77777777" w:rsidR="00A36F00" w:rsidRDefault="00A36F00" w:rsidP="00E140A9"/>
    <w:p w14:paraId="43BA2922" w14:textId="77777777" w:rsidR="00A36F00" w:rsidRDefault="00A36F00" w:rsidP="00E140A9"/>
    <w:p w14:paraId="508C721C" w14:textId="77777777" w:rsidR="00A36F00" w:rsidRDefault="00A36F00" w:rsidP="00E140A9"/>
    <w:p w14:paraId="72EF3459" w14:textId="77777777" w:rsidR="00A36F00" w:rsidRDefault="00A36F00" w:rsidP="00E140A9"/>
    <w:p w14:paraId="338A3F29" w14:textId="77777777" w:rsidR="00E35C50" w:rsidRDefault="00E35C50" w:rsidP="00E140A9"/>
    <w:p w14:paraId="49CF321E" w14:textId="77777777" w:rsidR="00E35C50" w:rsidRDefault="00E35C50" w:rsidP="00E140A9"/>
    <w:p w14:paraId="3E5D6FFA" w14:textId="77777777" w:rsidR="00E35C50" w:rsidRDefault="00E35C50" w:rsidP="00E140A9"/>
    <w:p w14:paraId="37FB37CD" w14:textId="77777777" w:rsidR="00E35C50" w:rsidRDefault="00E35C50" w:rsidP="00E140A9"/>
    <w:p w14:paraId="633ECC97" w14:textId="77777777" w:rsidR="00E35C50" w:rsidRDefault="00E35C50" w:rsidP="00E140A9"/>
    <w:p w14:paraId="3B893460" w14:textId="77777777" w:rsidR="00E35C50" w:rsidRDefault="00E35C50" w:rsidP="00E140A9"/>
    <w:p w14:paraId="53E7EB9A" w14:textId="77777777" w:rsidR="00E35C50" w:rsidRDefault="00E35C50" w:rsidP="00E140A9"/>
    <w:p w14:paraId="3BE84216" w14:textId="77777777" w:rsidR="00E35C50" w:rsidRDefault="00E35C50" w:rsidP="00E140A9"/>
    <w:p w14:paraId="16A68B29" w14:textId="77777777" w:rsidR="00E35C50" w:rsidRDefault="00E35C50" w:rsidP="00E140A9"/>
    <w:p w14:paraId="2EA511DA" w14:textId="77777777" w:rsidR="00E35C50" w:rsidRDefault="00E35C50" w:rsidP="00E140A9"/>
    <w:p w14:paraId="63CE2ADE" w14:textId="77777777" w:rsidR="00E35C50" w:rsidRDefault="00E35C50" w:rsidP="00E140A9"/>
    <w:p w14:paraId="3FB61939" w14:textId="77777777" w:rsidR="00E35C50" w:rsidRDefault="00E35C50" w:rsidP="00E140A9"/>
    <w:p w14:paraId="3BAF4739" w14:textId="77777777" w:rsidR="00E35C50" w:rsidRDefault="00E35C50" w:rsidP="00E140A9"/>
    <w:p w14:paraId="5A253269" w14:textId="77777777" w:rsidR="00E35C50" w:rsidRDefault="00E35C50" w:rsidP="00E140A9"/>
    <w:p w14:paraId="41ADCBBB" w14:textId="77777777" w:rsidR="00E35C50" w:rsidRDefault="00E35C50" w:rsidP="00E140A9"/>
    <w:p w14:paraId="46019632" w14:textId="77777777" w:rsidR="00AB47A5" w:rsidRDefault="00AB47A5" w:rsidP="00E140A9"/>
    <w:p w14:paraId="4BA33535" w14:textId="77777777" w:rsidR="00E35C50" w:rsidRDefault="00E35C50" w:rsidP="00E140A9"/>
    <w:p w14:paraId="4BC459C6" w14:textId="77777777" w:rsidR="00012A84" w:rsidRDefault="00012A84" w:rsidP="00E140A9"/>
    <w:p w14:paraId="24B4F82B" w14:textId="77777777" w:rsidR="00012A84" w:rsidRDefault="00012A84" w:rsidP="00E140A9"/>
    <w:p w14:paraId="4257C437" w14:textId="77777777" w:rsidR="00012A84" w:rsidRDefault="00012A84" w:rsidP="00E140A9"/>
    <w:p w14:paraId="7D5A4627" w14:textId="77777777" w:rsidR="00A36F00" w:rsidRDefault="00A36F00" w:rsidP="00E140A9"/>
    <w:p w14:paraId="3321AA2F" w14:textId="76EBE998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012A84">
        <w:rPr>
          <w:bCs/>
          <w:i/>
          <w:iCs/>
        </w:rPr>
        <w:t>57</w:t>
      </w:r>
      <w:r w:rsidR="006B3705" w:rsidRPr="00725C9A">
        <w:rPr>
          <w:bCs/>
          <w:i/>
          <w:iCs/>
        </w:rPr>
        <w:t xml:space="preserve"> din </w:t>
      </w:r>
      <w:r w:rsidR="00244B7F">
        <w:rPr>
          <w:bCs/>
          <w:i/>
          <w:iCs/>
        </w:rPr>
        <w:t>2</w:t>
      </w:r>
      <w:r w:rsidR="00012A84">
        <w:rPr>
          <w:bCs/>
          <w:i/>
          <w:iCs/>
        </w:rPr>
        <w:t>7</w:t>
      </w:r>
      <w:r w:rsidR="00244B7F">
        <w:rPr>
          <w:bCs/>
          <w:i/>
          <w:iCs/>
        </w:rPr>
        <w:t>.0</w:t>
      </w:r>
      <w:r w:rsidR="00012A84">
        <w:rPr>
          <w:bCs/>
          <w:i/>
          <w:iCs/>
        </w:rPr>
        <w:t>6</w:t>
      </w:r>
      <w:r w:rsidR="006B3705" w:rsidRPr="00725C9A">
        <w:rPr>
          <w:bCs/>
          <w:i/>
          <w:iCs/>
        </w:rPr>
        <w:t>.202</w:t>
      </w:r>
      <w:r w:rsidR="00CC1B50">
        <w:rPr>
          <w:bCs/>
          <w:i/>
          <w:iCs/>
        </w:rPr>
        <w:t>5</w:t>
      </w:r>
    </w:p>
    <w:sectPr w:rsidR="006B3705" w:rsidRPr="00725C9A" w:rsidSect="001E67BA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FE8E" w14:textId="77777777" w:rsidR="004A61A3" w:rsidRDefault="004A61A3" w:rsidP="007A6E52">
      <w:r>
        <w:separator/>
      </w:r>
    </w:p>
  </w:endnote>
  <w:endnote w:type="continuationSeparator" w:id="0">
    <w:p w14:paraId="36220777" w14:textId="77777777" w:rsidR="004A61A3" w:rsidRDefault="004A61A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BB5A" w14:textId="77777777" w:rsidR="004A61A3" w:rsidRDefault="004A61A3" w:rsidP="007A6E52">
      <w:r>
        <w:separator/>
      </w:r>
    </w:p>
  </w:footnote>
  <w:footnote w:type="continuationSeparator" w:id="0">
    <w:p w14:paraId="7676D22E" w14:textId="77777777" w:rsidR="004A61A3" w:rsidRDefault="004A61A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22E6FB2"/>
    <w:multiLevelType w:val="hybridMultilevel"/>
    <w:tmpl w:val="96BE685C"/>
    <w:lvl w:ilvl="0" w:tplc="297266F0">
      <w:numFmt w:val="bullet"/>
      <w:lvlText w:val="-"/>
      <w:lvlJc w:val="left"/>
      <w:pPr>
        <w:ind w:left="92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5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B1A8B"/>
    <w:multiLevelType w:val="hybridMultilevel"/>
    <w:tmpl w:val="21507164"/>
    <w:lvl w:ilvl="0" w:tplc="ACC21DB6">
      <w:start w:val="1"/>
      <w:numFmt w:val="bullet"/>
      <w:lvlText w:val="-"/>
      <w:lvlJc w:val="left"/>
      <w:pPr>
        <w:ind w:left="629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7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60348E"/>
    <w:multiLevelType w:val="hybridMultilevel"/>
    <w:tmpl w:val="AD90DEF8"/>
    <w:lvl w:ilvl="0" w:tplc="6E7CFB06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B6587E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214EE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FA15FC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48BD22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E065B8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9CFEEA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F69B96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8A60706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3"/>
  </w:num>
  <w:num w:numId="2" w16cid:durableId="530611081">
    <w:abstractNumId w:val="1"/>
  </w:num>
  <w:num w:numId="3" w16cid:durableId="26369707">
    <w:abstractNumId w:val="15"/>
  </w:num>
  <w:num w:numId="4" w16cid:durableId="2103331633">
    <w:abstractNumId w:val="2"/>
  </w:num>
  <w:num w:numId="5" w16cid:durableId="1140267190">
    <w:abstractNumId w:val="7"/>
  </w:num>
  <w:num w:numId="6" w16cid:durableId="329330960">
    <w:abstractNumId w:val="9"/>
  </w:num>
  <w:num w:numId="7" w16cid:durableId="593517181">
    <w:abstractNumId w:val="16"/>
  </w:num>
  <w:num w:numId="8" w16cid:durableId="1691223794">
    <w:abstractNumId w:val="0"/>
  </w:num>
  <w:num w:numId="9" w16cid:durableId="1415279410">
    <w:abstractNumId w:val="17"/>
  </w:num>
  <w:num w:numId="10" w16cid:durableId="682511901">
    <w:abstractNumId w:val="5"/>
  </w:num>
  <w:num w:numId="11" w16cid:durableId="1816408809">
    <w:abstractNumId w:val="12"/>
  </w:num>
  <w:num w:numId="12" w16cid:durableId="72410817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11"/>
  </w:num>
  <w:num w:numId="14" w16cid:durableId="1285575125">
    <w:abstractNumId w:val="18"/>
  </w:num>
  <w:num w:numId="15" w16cid:durableId="639069134">
    <w:abstractNumId w:val="3"/>
  </w:num>
  <w:num w:numId="16" w16cid:durableId="1970746058">
    <w:abstractNumId w:val="8"/>
  </w:num>
  <w:num w:numId="17" w16cid:durableId="1359087917">
    <w:abstractNumId w:val="10"/>
  </w:num>
  <w:num w:numId="18" w16cid:durableId="1034618229">
    <w:abstractNumId w:val="4"/>
  </w:num>
  <w:num w:numId="19" w16cid:durableId="94584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218F"/>
    <w:rsid w:val="0000708D"/>
    <w:rsid w:val="00012A84"/>
    <w:rsid w:val="00024EF7"/>
    <w:rsid w:val="0003446D"/>
    <w:rsid w:val="0003449B"/>
    <w:rsid w:val="00051C16"/>
    <w:rsid w:val="00055472"/>
    <w:rsid w:val="000678BB"/>
    <w:rsid w:val="000879EE"/>
    <w:rsid w:val="00091316"/>
    <w:rsid w:val="000D4B77"/>
    <w:rsid w:val="000E1098"/>
    <w:rsid w:val="000E2776"/>
    <w:rsid w:val="000E569B"/>
    <w:rsid w:val="000F30B5"/>
    <w:rsid w:val="00101E87"/>
    <w:rsid w:val="001064D2"/>
    <w:rsid w:val="0011481F"/>
    <w:rsid w:val="00123B67"/>
    <w:rsid w:val="001707C1"/>
    <w:rsid w:val="00173585"/>
    <w:rsid w:val="00173F25"/>
    <w:rsid w:val="0019135B"/>
    <w:rsid w:val="00197B12"/>
    <w:rsid w:val="001C3C54"/>
    <w:rsid w:val="001E58B7"/>
    <w:rsid w:val="001E67BA"/>
    <w:rsid w:val="001E7F2E"/>
    <w:rsid w:val="00207C07"/>
    <w:rsid w:val="00212200"/>
    <w:rsid w:val="00220C0C"/>
    <w:rsid w:val="00227DB6"/>
    <w:rsid w:val="00227F44"/>
    <w:rsid w:val="00244B7F"/>
    <w:rsid w:val="002461C3"/>
    <w:rsid w:val="0025284C"/>
    <w:rsid w:val="00255100"/>
    <w:rsid w:val="0026095E"/>
    <w:rsid w:val="0027694F"/>
    <w:rsid w:val="00277FEA"/>
    <w:rsid w:val="002A32A0"/>
    <w:rsid w:val="002D13C5"/>
    <w:rsid w:val="002E1EB1"/>
    <w:rsid w:val="002E3DFC"/>
    <w:rsid w:val="002E769B"/>
    <w:rsid w:val="00321418"/>
    <w:rsid w:val="00336CE7"/>
    <w:rsid w:val="00342647"/>
    <w:rsid w:val="0035359A"/>
    <w:rsid w:val="00381059"/>
    <w:rsid w:val="00381D68"/>
    <w:rsid w:val="00395FBA"/>
    <w:rsid w:val="003A072B"/>
    <w:rsid w:val="003A3371"/>
    <w:rsid w:val="003B5CCF"/>
    <w:rsid w:val="003C0C35"/>
    <w:rsid w:val="0040168D"/>
    <w:rsid w:val="00404ABC"/>
    <w:rsid w:val="00423DDD"/>
    <w:rsid w:val="004661BD"/>
    <w:rsid w:val="004A61A3"/>
    <w:rsid w:val="004C2AFA"/>
    <w:rsid w:val="004C4573"/>
    <w:rsid w:val="004C5F05"/>
    <w:rsid w:val="004C70E5"/>
    <w:rsid w:val="004E79FF"/>
    <w:rsid w:val="004F04AD"/>
    <w:rsid w:val="004F4479"/>
    <w:rsid w:val="004F629B"/>
    <w:rsid w:val="00500DA5"/>
    <w:rsid w:val="00521A74"/>
    <w:rsid w:val="005225EA"/>
    <w:rsid w:val="00550744"/>
    <w:rsid w:val="005962C5"/>
    <w:rsid w:val="00596EAD"/>
    <w:rsid w:val="005A3B4A"/>
    <w:rsid w:val="005A6739"/>
    <w:rsid w:val="005A7144"/>
    <w:rsid w:val="005B653B"/>
    <w:rsid w:val="005C0B7F"/>
    <w:rsid w:val="005C6846"/>
    <w:rsid w:val="005D1121"/>
    <w:rsid w:val="005D2161"/>
    <w:rsid w:val="005D3DF6"/>
    <w:rsid w:val="005F2F60"/>
    <w:rsid w:val="00614F86"/>
    <w:rsid w:val="00633FC3"/>
    <w:rsid w:val="00636A33"/>
    <w:rsid w:val="00640855"/>
    <w:rsid w:val="006420C1"/>
    <w:rsid w:val="00644E8A"/>
    <w:rsid w:val="00646DC2"/>
    <w:rsid w:val="00652E04"/>
    <w:rsid w:val="0067296E"/>
    <w:rsid w:val="00673B8A"/>
    <w:rsid w:val="006776C6"/>
    <w:rsid w:val="006B3705"/>
    <w:rsid w:val="006E65D5"/>
    <w:rsid w:val="006F1F5E"/>
    <w:rsid w:val="006F5053"/>
    <w:rsid w:val="00716E90"/>
    <w:rsid w:val="0071706E"/>
    <w:rsid w:val="00717469"/>
    <w:rsid w:val="00725C9A"/>
    <w:rsid w:val="00752656"/>
    <w:rsid w:val="00764409"/>
    <w:rsid w:val="00764981"/>
    <w:rsid w:val="00770BB7"/>
    <w:rsid w:val="0077413E"/>
    <w:rsid w:val="0077798E"/>
    <w:rsid w:val="007946CA"/>
    <w:rsid w:val="007A6E52"/>
    <w:rsid w:val="007A719F"/>
    <w:rsid w:val="007B5C11"/>
    <w:rsid w:val="007D4128"/>
    <w:rsid w:val="007D7BAC"/>
    <w:rsid w:val="007F04A4"/>
    <w:rsid w:val="008066D0"/>
    <w:rsid w:val="0082098D"/>
    <w:rsid w:val="0082222D"/>
    <w:rsid w:val="0084396C"/>
    <w:rsid w:val="0085166B"/>
    <w:rsid w:val="008554DD"/>
    <w:rsid w:val="0087555C"/>
    <w:rsid w:val="00876956"/>
    <w:rsid w:val="00877E14"/>
    <w:rsid w:val="00893940"/>
    <w:rsid w:val="008A137A"/>
    <w:rsid w:val="008B3E48"/>
    <w:rsid w:val="008E7721"/>
    <w:rsid w:val="008F565D"/>
    <w:rsid w:val="00922407"/>
    <w:rsid w:val="00924EA4"/>
    <w:rsid w:val="009447C5"/>
    <w:rsid w:val="0096058F"/>
    <w:rsid w:val="00965C6E"/>
    <w:rsid w:val="00965DEF"/>
    <w:rsid w:val="00967C2D"/>
    <w:rsid w:val="00972115"/>
    <w:rsid w:val="009817C9"/>
    <w:rsid w:val="00983EF5"/>
    <w:rsid w:val="009B4835"/>
    <w:rsid w:val="00A07421"/>
    <w:rsid w:val="00A34182"/>
    <w:rsid w:val="00A36F00"/>
    <w:rsid w:val="00A47B17"/>
    <w:rsid w:val="00A828C7"/>
    <w:rsid w:val="00A86635"/>
    <w:rsid w:val="00A86FF9"/>
    <w:rsid w:val="00A877A4"/>
    <w:rsid w:val="00A94BB2"/>
    <w:rsid w:val="00AB47A5"/>
    <w:rsid w:val="00AB6BFA"/>
    <w:rsid w:val="00AD0A91"/>
    <w:rsid w:val="00B0190F"/>
    <w:rsid w:val="00B234A3"/>
    <w:rsid w:val="00B26AAA"/>
    <w:rsid w:val="00B3485D"/>
    <w:rsid w:val="00B87FC8"/>
    <w:rsid w:val="00B927B6"/>
    <w:rsid w:val="00BA43C1"/>
    <w:rsid w:val="00BA4825"/>
    <w:rsid w:val="00BA4EFF"/>
    <w:rsid w:val="00BB49C3"/>
    <w:rsid w:val="00BC3D03"/>
    <w:rsid w:val="00BC4FDD"/>
    <w:rsid w:val="00BD69C0"/>
    <w:rsid w:val="00BE2D60"/>
    <w:rsid w:val="00BE48DB"/>
    <w:rsid w:val="00C00148"/>
    <w:rsid w:val="00C04CCE"/>
    <w:rsid w:val="00C13D20"/>
    <w:rsid w:val="00C2269D"/>
    <w:rsid w:val="00C3229D"/>
    <w:rsid w:val="00C36BC4"/>
    <w:rsid w:val="00C465FD"/>
    <w:rsid w:val="00C52515"/>
    <w:rsid w:val="00C63E6B"/>
    <w:rsid w:val="00CA1B51"/>
    <w:rsid w:val="00CB0C3D"/>
    <w:rsid w:val="00CC1B50"/>
    <w:rsid w:val="00CC6E85"/>
    <w:rsid w:val="00CD1E2D"/>
    <w:rsid w:val="00CE167D"/>
    <w:rsid w:val="00CF7889"/>
    <w:rsid w:val="00D02CE7"/>
    <w:rsid w:val="00D05FA7"/>
    <w:rsid w:val="00D36B47"/>
    <w:rsid w:val="00D375E7"/>
    <w:rsid w:val="00D45158"/>
    <w:rsid w:val="00D51237"/>
    <w:rsid w:val="00D9057F"/>
    <w:rsid w:val="00DB4E89"/>
    <w:rsid w:val="00DD3BA6"/>
    <w:rsid w:val="00DF2DCF"/>
    <w:rsid w:val="00DF3D52"/>
    <w:rsid w:val="00E140A9"/>
    <w:rsid w:val="00E2398C"/>
    <w:rsid w:val="00E30E4D"/>
    <w:rsid w:val="00E35C50"/>
    <w:rsid w:val="00E37C98"/>
    <w:rsid w:val="00E6237A"/>
    <w:rsid w:val="00E8079E"/>
    <w:rsid w:val="00EC6D5E"/>
    <w:rsid w:val="00EE3165"/>
    <w:rsid w:val="00EE4ABA"/>
    <w:rsid w:val="00EE5650"/>
    <w:rsid w:val="00EE5C8A"/>
    <w:rsid w:val="00F0391F"/>
    <w:rsid w:val="00F03C4F"/>
    <w:rsid w:val="00F22C59"/>
    <w:rsid w:val="00F23450"/>
    <w:rsid w:val="00F5177E"/>
    <w:rsid w:val="00F768FA"/>
    <w:rsid w:val="00FA1ACC"/>
    <w:rsid w:val="00FA52D5"/>
    <w:rsid w:val="00FC3CEA"/>
    <w:rsid w:val="00FD00D7"/>
    <w:rsid w:val="00FD1E0A"/>
    <w:rsid w:val="00FD2142"/>
    <w:rsid w:val="00FD5717"/>
    <w:rsid w:val="00FE2283"/>
    <w:rsid w:val="00FE5B1F"/>
    <w:rsid w:val="00FF2536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466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76</cp:revision>
  <cp:lastPrinted>2024-06-25T08:17:00Z</cp:lastPrinted>
  <dcterms:created xsi:type="dcterms:W3CDTF">2024-02-15T11:41:00Z</dcterms:created>
  <dcterms:modified xsi:type="dcterms:W3CDTF">2025-07-04T08:34:00Z</dcterms:modified>
</cp:coreProperties>
</file>